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МИНИСТЕРСТВО  ЗДРАВООХРАНЕНИЯ РЕСПУБЛИКИ БЕЛАРУСЬ</w:t>
      </w:r>
    </w:p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920ED3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</w:t>
      </w:r>
    </w:p>
    <w:p w:rsidR="00920ED3" w:rsidRPr="00A81691" w:rsidRDefault="002B2524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ИМЕНИ И.</w:t>
      </w:r>
      <w:r w:rsidR="00920ED3">
        <w:rPr>
          <w:rFonts w:ascii="Times New Roman" w:hAnsi="Times New Roman" w:cs="Times New Roman"/>
          <w:sz w:val="28"/>
          <w:szCs w:val="30"/>
        </w:rPr>
        <w:t>В. ЗАЛУЦКОГО</w:t>
      </w:r>
      <w:r w:rsidR="00920ED3" w:rsidRPr="00A81691">
        <w:rPr>
          <w:rFonts w:ascii="Times New Roman" w:hAnsi="Times New Roman" w:cs="Times New Roman"/>
          <w:sz w:val="28"/>
          <w:szCs w:val="30"/>
        </w:rPr>
        <w:t>»</w:t>
      </w: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Pr="00754AE9" w:rsidRDefault="00920ED3" w:rsidP="00920ED3">
      <w:pPr>
        <w:pStyle w:val="a6"/>
        <w:ind w:left="6663"/>
        <w:rPr>
          <w:rFonts w:ascii="Times New Roman" w:hAnsi="Times New Roman" w:cs="Times New Roman"/>
        </w:rPr>
      </w:pP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920ED3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Е.И.Карасевич</w:t>
      </w:r>
    </w:p>
    <w:p w:rsidR="00920ED3" w:rsidRPr="00754AE9" w:rsidRDefault="00920ED3" w:rsidP="002B2524">
      <w:pPr>
        <w:pStyle w:val="a6"/>
        <w:tabs>
          <w:tab w:val="left" w:pos="5704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0723B1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20ED3" w:rsidRPr="00754AE9" w:rsidRDefault="00920ED3" w:rsidP="00920ED3">
      <w:pPr>
        <w:pStyle w:val="a6"/>
        <w:tabs>
          <w:tab w:val="left" w:pos="6237"/>
        </w:tabs>
        <w:ind w:left="6237"/>
        <w:rPr>
          <w:rFonts w:ascii="Times New Roman" w:eastAsiaTheme="minorHAnsi" w:hAnsi="Times New Roman" w:cs="Times New Roman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ПО УЧЕБНОЙ ДИСЦИПЛИНЕ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ТЕРАПИЯ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920ED3" w:rsidRPr="00920ED3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ED3">
        <w:rPr>
          <w:rFonts w:ascii="Times New Roman" w:hAnsi="Times New Roman" w:cs="Times New Roman"/>
          <w:b/>
          <w:sz w:val="32"/>
          <w:szCs w:val="32"/>
        </w:rPr>
        <w:t>НА ОТДЕЛЕНИИ   «ЛЕЧЕБНОЕ  ДЕЛО»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920ED3" w:rsidRPr="005862CE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94B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20</w:t>
      </w:r>
      <w:r w:rsidR="000723B1">
        <w:rPr>
          <w:rFonts w:ascii="Times New Roman" w:hAnsi="Times New Roman" w:cs="Times New Roman"/>
          <w:b/>
          <w:sz w:val="32"/>
          <w:szCs w:val="32"/>
        </w:rPr>
        <w:t>20</w:t>
      </w:r>
      <w:r w:rsidRPr="00754AE9">
        <w:rPr>
          <w:rFonts w:ascii="Times New Roman" w:hAnsi="Times New Roman" w:cs="Times New Roman"/>
          <w:b/>
          <w:sz w:val="32"/>
          <w:szCs w:val="32"/>
        </w:rPr>
        <w:t>-20</w:t>
      </w:r>
      <w:r w:rsidR="000723B1">
        <w:rPr>
          <w:rFonts w:ascii="Times New Roman" w:hAnsi="Times New Roman" w:cs="Times New Roman"/>
          <w:b/>
          <w:sz w:val="32"/>
          <w:szCs w:val="32"/>
        </w:rPr>
        <w:t>21</w:t>
      </w:r>
      <w:r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Рассмотрено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на заседании ЦК №1 </w:t>
      </w:r>
    </w:p>
    <w:p w:rsidR="00920ED3" w:rsidRPr="007D3308" w:rsidRDefault="00920ED3" w:rsidP="00920ED3">
      <w:pPr>
        <w:ind w:left="4962"/>
        <w:rPr>
          <w:rFonts w:eastAsiaTheme="minorHAnsi"/>
          <w:lang w:val="be-BY" w:eastAsia="en-US"/>
        </w:rPr>
      </w:pPr>
      <w:r w:rsidRPr="007D3308">
        <w:rPr>
          <w:rFonts w:eastAsiaTheme="minorHAnsi"/>
          <w:lang w:val="be-BY" w:eastAsia="en-US"/>
        </w:rPr>
        <w:t>клинических дисциплин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протокол № ____ </w:t>
      </w:r>
      <w:proofErr w:type="gramStart"/>
      <w:r w:rsidRPr="007D3308">
        <w:rPr>
          <w:rFonts w:eastAsiaTheme="minorHAnsi"/>
          <w:lang w:eastAsia="en-US"/>
        </w:rPr>
        <w:t>от</w:t>
      </w:r>
      <w:proofErr w:type="gramEnd"/>
      <w:r w:rsidRPr="007D3308">
        <w:rPr>
          <w:rFonts w:eastAsiaTheme="minorHAnsi"/>
          <w:lang w:eastAsia="en-US"/>
        </w:rPr>
        <w:t>______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Председатель</w:t>
      </w:r>
      <w:r>
        <w:rPr>
          <w:rFonts w:eastAsiaTheme="minorHAnsi"/>
          <w:lang w:eastAsia="en-US"/>
        </w:rPr>
        <w:t xml:space="preserve"> ЦК № 1</w:t>
      </w:r>
      <w:r>
        <w:rPr>
          <w:rFonts w:eastAsiaTheme="minorHAnsi"/>
          <w:lang w:eastAsia="en-US"/>
        </w:rPr>
        <w:br/>
        <w:t>_______________А.В. Асанова</w:t>
      </w:r>
      <w:r w:rsidRPr="007D3308">
        <w:rPr>
          <w:rFonts w:eastAsiaTheme="minorHAnsi"/>
          <w:lang w:eastAsia="en-US"/>
        </w:rPr>
        <w:t xml:space="preserve"> </w:t>
      </w:r>
    </w:p>
    <w:p w:rsidR="00377BEA" w:rsidRDefault="00377BE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941B7A">
        <w:rPr>
          <w:rFonts w:ascii="Times New Roman" w:hAnsi="Times New Roman"/>
          <w:sz w:val="28"/>
        </w:rPr>
        <w:lastRenderedPageBreak/>
        <w:t>Перечень вопросов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по учебной дисциплине «Терапия»,</w:t>
      </w:r>
    </w:p>
    <w:p w:rsidR="000723B1" w:rsidRDefault="00941B7A" w:rsidP="00941B7A">
      <w:pPr>
        <w:pStyle w:val="1"/>
        <w:spacing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отделение «Лечебное дело»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,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5 семестр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20/2021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учебный год</w:t>
      </w:r>
    </w:p>
    <w:p w:rsidR="00AA7C8B" w:rsidRDefault="00AA7C8B" w:rsidP="00941B7A">
      <w:pPr>
        <w:pStyle w:val="2"/>
        <w:spacing w:after="0" w:line="240" w:lineRule="auto"/>
        <w:ind w:left="927"/>
        <w:jc w:val="both"/>
        <w:rPr>
          <w:bCs/>
        </w:rPr>
      </w:pP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Опрос больного: правила проведения, последовательность опроса,  значение для постановки диагноза. Значение анамнеза болезни  для  диагностики.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proofErr w:type="gramStart"/>
      <w:r w:rsidRPr="000723B1">
        <w:rPr>
          <w:bCs/>
          <w:szCs w:val="28"/>
        </w:rPr>
        <w:t>Пальпация: правила, виды, диагностическое значение данных, полученных при пальпации  легких,  сердца,  сосудов,  органов  брюшной  полости.</w:t>
      </w:r>
      <w:proofErr w:type="gramEnd"/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0723B1">
        <w:rPr>
          <w:bCs/>
          <w:szCs w:val="28"/>
        </w:rPr>
        <w:t>перкуторных</w:t>
      </w:r>
      <w:proofErr w:type="spellEnd"/>
      <w:r w:rsidRPr="000723B1">
        <w:rPr>
          <w:bCs/>
          <w:szCs w:val="28"/>
        </w:rPr>
        <w:t xml:space="preserve"> звуков. Диагностическое значение данных, полученных при перкуссии легких, сердца, печени.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Состав и функции крови. Содержание общего клинического анализа крови в норме.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Диагностическое значение изменений общего анализа крови.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биохимического анализа крови в норме,  его  значение  для  постановки  диагноза.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Содержание и диагностическое значение общего анализа мочи.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0723B1">
        <w:rPr>
          <w:bCs/>
          <w:szCs w:val="28"/>
        </w:rPr>
        <w:t>Зимницкому</w:t>
      </w:r>
      <w:proofErr w:type="spellEnd"/>
      <w:r w:rsidRPr="000723B1">
        <w:rPr>
          <w:bCs/>
          <w:szCs w:val="28"/>
        </w:rPr>
        <w:t>, Нечипоренко.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Рентгенологические методы исследования: сущность методов,  диагностическое значение, подготовка больных.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Эндоскопические методы исследования: сущность методов, показания, противопоказания, диагностическое значение, подготовка больных.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>УЗИ: области применения, сущность метода, диагностическое значение.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ЭКГ: сущность метода, отведения ЭКГ, основные элементы ЭКГ, диагностическое значение.  Анализ ЭКГ.  Понятие  об  ЭКГ  в  условиях  </w:t>
      </w:r>
      <w:proofErr w:type="spellStart"/>
      <w:r w:rsidRPr="000723B1">
        <w:rPr>
          <w:bCs/>
          <w:szCs w:val="28"/>
        </w:rPr>
        <w:t>холтеровского</w:t>
      </w:r>
      <w:proofErr w:type="spellEnd"/>
      <w:r w:rsidRPr="000723B1">
        <w:rPr>
          <w:bCs/>
          <w:szCs w:val="28"/>
        </w:rPr>
        <w:t xml:space="preserve">  </w:t>
      </w:r>
      <w:proofErr w:type="spellStart"/>
      <w:r w:rsidRPr="000723B1">
        <w:rPr>
          <w:bCs/>
          <w:szCs w:val="28"/>
        </w:rPr>
        <w:t>мониторирования</w:t>
      </w:r>
      <w:proofErr w:type="spellEnd"/>
      <w:r w:rsidRPr="000723B1">
        <w:rPr>
          <w:bCs/>
          <w:szCs w:val="28"/>
        </w:rPr>
        <w:t>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proofErr w:type="spellStart"/>
      <w:r w:rsidRPr="000723B1">
        <w:rPr>
          <w:bCs/>
          <w:szCs w:val="28"/>
        </w:rPr>
        <w:t>Реоэнцефалография</w:t>
      </w:r>
      <w:proofErr w:type="spellEnd"/>
      <w:r w:rsidRPr="000723B1">
        <w:rPr>
          <w:bCs/>
          <w:szCs w:val="28"/>
        </w:rPr>
        <w:t xml:space="preserve">, реография, </w:t>
      </w:r>
      <w:proofErr w:type="spellStart"/>
      <w:r w:rsidRPr="000723B1">
        <w:rPr>
          <w:bCs/>
          <w:szCs w:val="28"/>
        </w:rPr>
        <w:t>велоэргометрия</w:t>
      </w:r>
      <w:proofErr w:type="spellEnd"/>
      <w:r w:rsidRPr="000723B1">
        <w:rPr>
          <w:bCs/>
          <w:szCs w:val="28"/>
        </w:rPr>
        <w:t xml:space="preserve">: значение их в диагностике </w:t>
      </w:r>
      <w:proofErr w:type="spellStart"/>
      <w:proofErr w:type="gramStart"/>
      <w:r w:rsidRPr="000723B1">
        <w:rPr>
          <w:bCs/>
          <w:szCs w:val="28"/>
        </w:rPr>
        <w:t>сердечно-сосудистых</w:t>
      </w:r>
      <w:proofErr w:type="spellEnd"/>
      <w:proofErr w:type="gramEnd"/>
      <w:r w:rsidRPr="000723B1">
        <w:rPr>
          <w:bCs/>
          <w:szCs w:val="28"/>
        </w:rPr>
        <w:t xml:space="preserve"> заболеваний.</w:t>
      </w:r>
    </w:p>
    <w:p w:rsidR="000723B1" w:rsidRPr="000723B1" w:rsidRDefault="000723B1" w:rsidP="000723B1">
      <w:pPr>
        <w:pStyle w:val="2"/>
        <w:numPr>
          <w:ilvl w:val="0"/>
          <w:numId w:val="4"/>
        </w:numPr>
        <w:spacing w:after="0" w:line="240" w:lineRule="auto"/>
        <w:ind w:left="0" w:hanging="567"/>
        <w:jc w:val="both"/>
        <w:rPr>
          <w:bCs/>
          <w:szCs w:val="28"/>
        </w:rPr>
      </w:pPr>
      <w:r w:rsidRPr="000723B1">
        <w:rPr>
          <w:bCs/>
          <w:szCs w:val="28"/>
        </w:rPr>
        <w:t xml:space="preserve">Спирография,  </w:t>
      </w:r>
      <w:proofErr w:type="spellStart"/>
      <w:r w:rsidRPr="000723B1">
        <w:rPr>
          <w:bCs/>
          <w:szCs w:val="28"/>
        </w:rPr>
        <w:t>пикфлоуметрия</w:t>
      </w:r>
      <w:proofErr w:type="spellEnd"/>
      <w:r w:rsidRPr="000723B1">
        <w:rPr>
          <w:bCs/>
          <w:szCs w:val="28"/>
        </w:rPr>
        <w:t>: суть методов, диагностическое значение.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Артериальная гипертензия: причины, предрасполагающие факторы, Классификация уровней  артериального давления.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Клиника, осложнения артериальной гипертензии. Стратификация риска развития осложнений артериальной гипертензии.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Методы диагностики артериальной гипертензии.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lastRenderedPageBreak/>
        <w:t>Принципы лечения, профилактика артериальной гипертензии.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Диспансерное наблюдение за пациентами с артериальной гипертензией.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Гипертонические кризы: причины, характеристика видов криза.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Неотложная помощь при гипертонических кризах (приказ №1030).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Острая левожелудочковая недостаточность: причины, патогенез,</w:t>
      </w:r>
    </w:p>
    <w:p w:rsidR="000723B1" w:rsidRPr="000723B1" w:rsidRDefault="000723B1" w:rsidP="000723B1">
      <w:pPr>
        <w:ind w:hanging="567"/>
        <w:jc w:val="both"/>
        <w:rPr>
          <w:szCs w:val="28"/>
        </w:rPr>
      </w:pPr>
      <w:r>
        <w:rPr>
          <w:szCs w:val="28"/>
        </w:rPr>
        <w:t xml:space="preserve">        </w:t>
      </w:r>
      <w:r w:rsidRPr="000723B1">
        <w:rPr>
          <w:szCs w:val="28"/>
        </w:rPr>
        <w:t>клинические проявления,  неотложная  помощь (приказ №1030).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Хроническая сердечная недостаточность: причины, классификация, клиника в зависимости от вида и стадии.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хронической сердечной недостаточности. Роль фельдшера-акушера в профилактике хронической сердечной недостаточности.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Обморок: определение, причины, клиника,  неотложная помощь.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Коллапс: определение, причины, клиника, неотложная помощь.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Шок: причины, патогенез, клиническая картина в зависимости от вида и </w:t>
      </w:r>
      <w:proofErr w:type="spellStart"/>
      <w:r w:rsidRPr="000723B1">
        <w:rPr>
          <w:szCs w:val="28"/>
        </w:rPr>
        <w:t>этиопатогенеза</w:t>
      </w:r>
      <w:proofErr w:type="spellEnd"/>
      <w:r w:rsidRPr="000723B1">
        <w:rPr>
          <w:szCs w:val="28"/>
        </w:rPr>
        <w:t>. Принципы лечения, неотложная помощь.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Функциональные расстройства желудка (диспепсии). Определение. Этиология. Клинические проявления. Диагностика. Принципы лечения.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spellStart"/>
      <w:r w:rsidRPr="000723B1">
        <w:rPr>
          <w:szCs w:val="28"/>
        </w:rPr>
        <w:t>Гастро-эзофагеальная</w:t>
      </w:r>
      <w:proofErr w:type="spellEnd"/>
      <w:r w:rsidRPr="000723B1">
        <w:rPr>
          <w:szCs w:val="28"/>
        </w:rPr>
        <w:t xml:space="preserve"> </w:t>
      </w:r>
      <w:proofErr w:type="spellStart"/>
      <w:r w:rsidRPr="000723B1">
        <w:rPr>
          <w:szCs w:val="28"/>
        </w:rPr>
        <w:t>рефлюксная</w:t>
      </w:r>
      <w:proofErr w:type="spellEnd"/>
      <w:r w:rsidRPr="000723B1">
        <w:rPr>
          <w:szCs w:val="28"/>
        </w:rPr>
        <w:t xml:space="preserve"> болезнь. Этиология, патогенез, клиника, диагностика, основные принципы терапии.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гастрит.  Определение, этиология (экзогенные и эндогенные причины). Патогенез.  Классификация. Клиника. Диагностика. Лечение в зависимости от этиологии, секреторной функции, медикаментозная терапия, диета. Профилактика, диспансерное наблюдение за пациентами.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Язвенная болезнь желудка и двенадцатиперстной кишки. Этиология и патогенез. Роль H. </w:t>
      </w:r>
      <w:proofErr w:type="spellStart"/>
      <w:r w:rsidRPr="000723B1">
        <w:rPr>
          <w:szCs w:val="28"/>
        </w:rPr>
        <w:t>Pylory</w:t>
      </w:r>
      <w:proofErr w:type="spellEnd"/>
      <w:r w:rsidRPr="000723B1">
        <w:rPr>
          <w:szCs w:val="28"/>
        </w:rPr>
        <w:t xml:space="preserve">. Клиника, зависимость от локализации и глубины поражения.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Диагностика  язвенной  болезни: анамнез,  объективные  данные, инструментальные исследования (рентгеноскопия, эндоскопия, </w:t>
      </w:r>
      <w:proofErr w:type="spellStart"/>
      <w:r w:rsidRPr="000723B1">
        <w:rPr>
          <w:szCs w:val="28"/>
        </w:rPr>
        <w:t>рН-метрия</w:t>
      </w:r>
      <w:proofErr w:type="spellEnd"/>
      <w:r w:rsidRPr="000723B1">
        <w:rPr>
          <w:szCs w:val="28"/>
        </w:rPr>
        <w:t xml:space="preserve">), лабораторная диагностика. 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язвенной  болезни: перфорация, </w:t>
      </w:r>
      <w:proofErr w:type="spellStart"/>
      <w:r w:rsidRPr="000723B1">
        <w:rPr>
          <w:szCs w:val="28"/>
        </w:rPr>
        <w:t>пенетрация</w:t>
      </w:r>
      <w:proofErr w:type="spellEnd"/>
      <w:r w:rsidRPr="000723B1">
        <w:rPr>
          <w:szCs w:val="28"/>
        </w:rPr>
        <w:t>, кровотечение, стеноз привратника, малигнизация. Клиника и неотложная помощь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Лечение  язвенной болезни. Диета. Основные принципы медикаментозной терапии. Схемы </w:t>
      </w:r>
      <w:proofErr w:type="spellStart"/>
      <w:r w:rsidRPr="000723B1">
        <w:rPr>
          <w:szCs w:val="28"/>
        </w:rPr>
        <w:t>эрадикационной</w:t>
      </w:r>
      <w:proofErr w:type="spellEnd"/>
      <w:r w:rsidRPr="000723B1">
        <w:rPr>
          <w:szCs w:val="28"/>
        </w:rPr>
        <w:t xml:space="preserve"> терапии. Эндоскопическая терапия. Оперативное лечение, показания. Физиотерапия. Санаторно-курортное лечение.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Определение сущности рака желудка. Этиология, патогенез, факторы риска. Классификация. Клинические стадии рака.  Клиническая картина, лабораторная и инструментальная диагностика, дифференциальная диагностика, принципы лечения и профилактики.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Роль  фельдшера  ФАПа  в  ранней  диагностике  рака  желудка.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Синдром  раздраженного  кишечника: определение, причины, клиника, методы диагностики, принципы лечения, профилактика.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холецистит: определение, причины, клиника, диагностика, дифференциальная диагностика, лечение.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proofErr w:type="spellStart"/>
      <w:proofErr w:type="gramStart"/>
      <w:r w:rsidRPr="000723B1">
        <w:rPr>
          <w:szCs w:val="28"/>
        </w:rPr>
        <w:t>Желчно-каменная</w:t>
      </w:r>
      <w:proofErr w:type="spellEnd"/>
      <w:proofErr w:type="gramEnd"/>
      <w:r w:rsidRPr="000723B1">
        <w:rPr>
          <w:szCs w:val="28"/>
        </w:rPr>
        <w:t xml:space="preserve"> болезнь. Этиология. Патогенез. Предрасполагающие факторы. Механизм камнеобразования. Типы желчных камней. Клиническая </w:t>
      </w:r>
      <w:r w:rsidRPr="000723B1">
        <w:rPr>
          <w:szCs w:val="28"/>
        </w:rPr>
        <w:lastRenderedPageBreak/>
        <w:t xml:space="preserve">картина. Основные синдромы. </w:t>
      </w:r>
      <w:proofErr w:type="gramStart"/>
      <w:r w:rsidRPr="000723B1">
        <w:rPr>
          <w:szCs w:val="28"/>
        </w:rPr>
        <w:t>Болевая</w:t>
      </w:r>
      <w:proofErr w:type="gramEnd"/>
      <w:r w:rsidRPr="000723B1">
        <w:rPr>
          <w:szCs w:val="28"/>
        </w:rPr>
        <w:t xml:space="preserve"> и </w:t>
      </w:r>
      <w:proofErr w:type="spellStart"/>
      <w:r w:rsidRPr="000723B1">
        <w:rPr>
          <w:szCs w:val="28"/>
        </w:rPr>
        <w:t>диспептическая</w:t>
      </w:r>
      <w:proofErr w:type="spellEnd"/>
      <w:r w:rsidRPr="000723B1">
        <w:rPr>
          <w:szCs w:val="28"/>
        </w:rPr>
        <w:t xml:space="preserve"> формы. УЗИ и Rg-диагностика. Осложнения. Диета. Медикаментозная терапия. Показания к оперативному лечению. Лечение </w:t>
      </w:r>
      <w:proofErr w:type="spellStart"/>
      <w:r w:rsidRPr="000723B1">
        <w:rPr>
          <w:szCs w:val="28"/>
        </w:rPr>
        <w:t>пероральными</w:t>
      </w:r>
      <w:proofErr w:type="spellEnd"/>
      <w:r w:rsidRPr="000723B1">
        <w:rPr>
          <w:szCs w:val="28"/>
        </w:rPr>
        <w:t xml:space="preserve"> растворителями камней. </w:t>
      </w:r>
      <w:proofErr w:type="spellStart"/>
      <w:r w:rsidRPr="000723B1">
        <w:rPr>
          <w:szCs w:val="28"/>
        </w:rPr>
        <w:t>Литотрипсия</w:t>
      </w:r>
      <w:proofErr w:type="spellEnd"/>
      <w:r w:rsidRPr="000723B1">
        <w:rPr>
          <w:szCs w:val="28"/>
        </w:rPr>
        <w:t>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Желчная колика. Купирование приступа желчной колики.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Хронические гепатиты: определение, причины, клинические формы, симптомы, методы диагностики, течение, прогноз.</w:t>
      </w:r>
      <w:proofErr w:type="gramEnd"/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Принципы лечения хронических гепатитов, роль фельдшера-акушера в профилактике заболевания.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Цирроз печени: определение, причины, клинические проявления, методы диагностики. Лечение  цирроза  печени. Профилактика  заболевания.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Осложнения  цирроза  печени.  Тактика фельдшера-акушера при </w:t>
      </w:r>
      <w:proofErr w:type="gramStart"/>
      <w:r w:rsidRPr="000723B1">
        <w:rPr>
          <w:szCs w:val="28"/>
        </w:rPr>
        <w:t>печеночной</w:t>
      </w:r>
      <w:proofErr w:type="gramEnd"/>
      <w:r w:rsidRPr="000723B1">
        <w:rPr>
          <w:szCs w:val="28"/>
        </w:rPr>
        <w:t xml:space="preserve"> коме, кровотечении  из </w:t>
      </w:r>
      <w:proofErr w:type="spellStart"/>
      <w:r w:rsidRPr="000723B1">
        <w:rPr>
          <w:szCs w:val="28"/>
        </w:rPr>
        <w:t>варикозно</w:t>
      </w:r>
      <w:proofErr w:type="spellEnd"/>
      <w:r w:rsidRPr="000723B1">
        <w:rPr>
          <w:szCs w:val="28"/>
        </w:rPr>
        <w:t xml:space="preserve"> расширенных вен пищевода и желудка.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Хронический панкреатит.  Определение. Этиология и патогенез. Клиническая картина. Биохимическая и инструментальная диагностика. Дифференциальная  диагностика с раком поджелудочной железы. Медикаментозная терапия. Диетотерапия. Показания к хирургическому лечению.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Острый </w:t>
      </w:r>
      <w:proofErr w:type="spellStart"/>
      <w:r w:rsidRPr="000723B1">
        <w:rPr>
          <w:szCs w:val="28"/>
        </w:rPr>
        <w:t>гломерулонефрит</w:t>
      </w:r>
      <w:proofErr w:type="spellEnd"/>
      <w:r w:rsidRPr="000723B1">
        <w:rPr>
          <w:szCs w:val="28"/>
        </w:rPr>
        <w:t>. Определение. Этиология и предрасполагающие факторы. Патогенез. Классификация. Клиническая картина в зависимости от вариантов течения. Осложнения. Методы постановки диагноза и дифференциальная диагностика. Принципы лечения.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proofErr w:type="gramStart"/>
      <w:r w:rsidRPr="000723B1">
        <w:rPr>
          <w:szCs w:val="28"/>
        </w:rPr>
        <w:t>Хронический</w:t>
      </w:r>
      <w:proofErr w:type="gramEnd"/>
      <w:r w:rsidRPr="000723B1">
        <w:rPr>
          <w:szCs w:val="28"/>
        </w:rPr>
        <w:t xml:space="preserve"> </w:t>
      </w:r>
      <w:proofErr w:type="spellStart"/>
      <w:r w:rsidRPr="000723B1">
        <w:rPr>
          <w:szCs w:val="28"/>
        </w:rPr>
        <w:t>гломерулонефрит</w:t>
      </w:r>
      <w:proofErr w:type="spellEnd"/>
      <w:r w:rsidRPr="000723B1">
        <w:rPr>
          <w:szCs w:val="28"/>
        </w:rPr>
        <w:t xml:space="preserve"> Определение. Классификация. Этиология и патогенез. Клиническая картина в зависимости от формы заболевания. Течение. Исход. Диагностика. Дифференциальный диагноз. Принципы лечения. Профилактика. Диспансерное наблюдение больных </w:t>
      </w:r>
      <w:proofErr w:type="gramStart"/>
      <w:r w:rsidRPr="000723B1">
        <w:rPr>
          <w:szCs w:val="28"/>
        </w:rPr>
        <w:t>хроническим</w:t>
      </w:r>
      <w:proofErr w:type="gramEnd"/>
      <w:r w:rsidRPr="000723B1">
        <w:rPr>
          <w:szCs w:val="28"/>
        </w:rPr>
        <w:t xml:space="preserve"> </w:t>
      </w:r>
      <w:proofErr w:type="spellStart"/>
      <w:r w:rsidRPr="000723B1">
        <w:rPr>
          <w:szCs w:val="28"/>
        </w:rPr>
        <w:t>гломерулонефритом</w:t>
      </w:r>
      <w:proofErr w:type="spellEnd"/>
      <w:r w:rsidRPr="000723B1">
        <w:rPr>
          <w:szCs w:val="28"/>
        </w:rPr>
        <w:t>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proofErr w:type="spellStart"/>
      <w:r w:rsidRPr="000723B1">
        <w:rPr>
          <w:szCs w:val="28"/>
        </w:rPr>
        <w:t>Пиелонефриты</w:t>
      </w:r>
      <w:proofErr w:type="spellEnd"/>
      <w:r w:rsidRPr="000723B1">
        <w:rPr>
          <w:szCs w:val="28"/>
        </w:rPr>
        <w:t xml:space="preserve">  (острый  и  хронический): определение, причины, предрасполагающие факторы, клинические проявления, методы  диагностики, дифференциальная диагностика, принципы лечения, профилактика.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Мочекаменная болезнь. Определение. Этиология. Способствующие факторы. Патогенез. Клиника. Осложнения. Диагностика и дифференциальный диагноз. Принципы лечения. Особенности диетотерапии при мочекаменной болезни в зависимости от типа камней. Динамическое наблюдение. Мочекаменная болезнь и беременность. 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Симптомы и неотложная медицинская помощь при почечной колике.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Острая и хроническая почечная недостаточность. Определение. Этиология. Патогенез. Классификация. Клиническая картина в зависимости от формы и стадии. Течение. Осложнения. Дифференциальная диагностика. Принципы лечения. Профилактика. Гемодиализ.</w:t>
      </w:r>
    </w:p>
    <w:p w:rsidR="000723B1" w:rsidRPr="000723B1" w:rsidRDefault="000723B1" w:rsidP="000723B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0723B1">
        <w:rPr>
          <w:szCs w:val="28"/>
        </w:rPr>
        <w:t>Тактика фельдшера-акушера в оказании неотложной медицинской помощи при почечной недостаточности, почечной эклампсии, острой сердечной недостаточности.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lastRenderedPageBreak/>
        <w:t>Анемии: определение, классификация. «Дефицитные» анемии: причины, клиника, методы постановки диагноза, принципы лечения. Профилактика железодефицитной анемии беременных,  анемий послеродового периода.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Особенности  гемолитической  и  острой  постгеморрагической  анемий.  Тактика  фельдшера  при  острой  постгеморрагической  анемии.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>Геморрагические  диатезы:  определение,  классификация. Характеристика  типов  кровоточивости.  Дифференциальная  диагностика  геморрагических  диатезов.</w:t>
      </w:r>
    </w:p>
    <w:p w:rsidR="000723B1" w:rsidRPr="000723B1" w:rsidRDefault="000723B1" w:rsidP="000723B1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Острый лейкоз. Определение. Этиология. Клиническая картина и диагностика: картина крови и </w:t>
      </w:r>
      <w:proofErr w:type="spellStart"/>
      <w:r w:rsidRPr="000723B1">
        <w:rPr>
          <w:szCs w:val="28"/>
        </w:rPr>
        <w:t>пунктата</w:t>
      </w:r>
      <w:proofErr w:type="spellEnd"/>
      <w:r w:rsidRPr="000723B1">
        <w:rPr>
          <w:szCs w:val="28"/>
        </w:rPr>
        <w:t xml:space="preserve"> костного мозга. Течение. Осложнения. Дифференциальный диагноз. Принципы лечения, осложнения  химиотерапии,  неотложная помощь, наблюдение  и уход за больными. Основы деонтологии при уходе за пациентами с заболеваниями системы крови. </w:t>
      </w:r>
    </w:p>
    <w:p w:rsidR="00571EDB" w:rsidRDefault="000723B1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 w:rsidRPr="000723B1">
        <w:rPr>
          <w:szCs w:val="28"/>
        </w:rPr>
        <w:t xml:space="preserve">Хронические </w:t>
      </w:r>
      <w:proofErr w:type="spellStart"/>
      <w:r w:rsidRPr="000723B1">
        <w:rPr>
          <w:szCs w:val="28"/>
        </w:rPr>
        <w:t>миел</w:t>
      </w:r>
      <w:proofErr w:type="gramStart"/>
      <w:r w:rsidRPr="000723B1">
        <w:rPr>
          <w:szCs w:val="28"/>
        </w:rPr>
        <w:t>о</w:t>
      </w:r>
      <w:proofErr w:type="spellEnd"/>
      <w:r w:rsidRPr="000723B1">
        <w:rPr>
          <w:szCs w:val="28"/>
        </w:rPr>
        <w:t>-</w:t>
      </w:r>
      <w:proofErr w:type="gramEnd"/>
      <w:r w:rsidRPr="000723B1">
        <w:rPr>
          <w:szCs w:val="28"/>
        </w:rPr>
        <w:t xml:space="preserve"> и </w:t>
      </w:r>
      <w:proofErr w:type="spellStart"/>
      <w:r w:rsidRPr="000723B1">
        <w:rPr>
          <w:szCs w:val="28"/>
        </w:rPr>
        <w:t>лимфолейкозы</w:t>
      </w:r>
      <w:proofErr w:type="spellEnd"/>
      <w:r w:rsidRPr="000723B1">
        <w:rPr>
          <w:szCs w:val="28"/>
        </w:rPr>
        <w:t xml:space="preserve">.  Определение. Этиология. Клиническая картина и диагностика: картина крови и </w:t>
      </w:r>
      <w:proofErr w:type="spellStart"/>
      <w:r w:rsidRPr="000723B1">
        <w:rPr>
          <w:szCs w:val="28"/>
        </w:rPr>
        <w:t>пунктата</w:t>
      </w:r>
      <w:proofErr w:type="spellEnd"/>
      <w:r w:rsidRPr="000723B1">
        <w:rPr>
          <w:szCs w:val="28"/>
        </w:rPr>
        <w:t xml:space="preserve"> костного мозга. Течение.  Принципы лечения, осложнения  химиотерапии,  неотложная помощь, наблюдение  и уход за больными.</w:t>
      </w:r>
    </w:p>
    <w:p w:rsidR="003333C9" w:rsidRDefault="003333C9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>Формы клинического течения инфекции</w:t>
      </w:r>
      <w:r>
        <w:rPr>
          <w:szCs w:val="28"/>
          <w:lang w:val="be-BY"/>
        </w:rPr>
        <w:t xml:space="preserve"> 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  <w:lang w:val="be-BY"/>
        </w:rPr>
        <w:t>.</w:t>
      </w:r>
      <w:r>
        <w:rPr>
          <w:szCs w:val="28"/>
        </w:rPr>
        <w:t xml:space="preserve"> Факторы, отягчающие течение пневмонии у пациентов с инфекцией  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</w:rPr>
        <w:t>. Осложнения.</w:t>
      </w:r>
    </w:p>
    <w:p w:rsidR="003333C9" w:rsidRDefault="003333C9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Порядок проведения тестирования пациентов. </w:t>
      </w:r>
      <w:proofErr w:type="spellStart"/>
      <w:proofErr w:type="gramStart"/>
      <w:r>
        <w:rPr>
          <w:szCs w:val="28"/>
        </w:rPr>
        <w:t>Клинико</w:t>
      </w:r>
      <w:proofErr w:type="spellEnd"/>
      <w:r>
        <w:rPr>
          <w:szCs w:val="28"/>
        </w:rPr>
        <w:t>- лабораторные</w:t>
      </w:r>
      <w:proofErr w:type="gramEnd"/>
      <w:r>
        <w:rPr>
          <w:szCs w:val="28"/>
        </w:rPr>
        <w:t xml:space="preserve"> критерии установления диагноза инфекции 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</w:rPr>
        <w:t>.</w:t>
      </w:r>
    </w:p>
    <w:p w:rsidR="003333C9" w:rsidRPr="000C1C88" w:rsidRDefault="003333C9" w:rsidP="000C1C88">
      <w:pPr>
        <w:numPr>
          <w:ilvl w:val="0"/>
          <w:numId w:val="4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Порядок назначения лекарственных средств пациентам с инфекцией </w:t>
      </w:r>
      <w:r>
        <w:rPr>
          <w:szCs w:val="28"/>
          <w:lang w:val="en-US"/>
        </w:rPr>
        <w:t>COVID</w:t>
      </w:r>
      <w:r w:rsidRPr="003333C9">
        <w:rPr>
          <w:szCs w:val="28"/>
        </w:rPr>
        <w:t>-19</w:t>
      </w:r>
      <w:r>
        <w:rPr>
          <w:szCs w:val="28"/>
        </w:rPr>
        <w:t xml:space="preserve"> при организации помощи в амбулаторных условиях.</w:t>
      </w:r>
    </w:p>
    <w:p w:rsidR="000723B1" w:rsidRPr="000723B1" w:rsidRDefault="000723B1" w:rsidP="000723B1">
      <w:pPr>
        <w:ind w:left="-709"/>
        <w:rPr>
          <w:szCs w:val="28"/>
        </w:rPr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0723B1" w:rsidRDefault="000723B1" w:rsidP="00941B7A">
      <w:pPr>
        <w:jc w:val="both"/>
      </w:pPr>
    </w:p>
    <w:p w:rsidR="00941B7A" w:rsidRPr="00941B7A" w:rsidRDefault="00AD7DF3" w:rsidP="00941B7A">
      <w:pPr>
        <w:jc w:val="center"/>
        <w:rPr>
          <w:b/>
          <w:bCs/>
          <w:color w:val="000000"/>
          <w:szCs w:val="28"/>
        </w:rPr>
      </w:pPr>
      <w:r w:rsidRPr="00941B7A">
        <w:rPr>
          <w:b/>
          <w:szCs w:val="28"/>
        </w:rPr>
        <w:t xml:space="preserve">Перечень манипуляций </w:t>
      </w:r>
      <w:r w:rsidR="00941B7A" w:rsidRPr="00941B7A">
        <w:rPr>
          <w:b/>
          <w:bCs/>
          <w:color w:val="000000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по учебной дисциплине «</w:t>
      </w:r>
      <w:r>
        <w:rPr>
          <w:rFonts w:ascii="Times New Roman" w:hAnsi="Times New Roman"/>
          <w:color w:val="000000"/>
          <w:sz w:val="28"/>
          <w:szCs w:val="28"/>
        </w:rPr>
        <w:t>Терапия</w:t>
      </w:r>
      <w:r w:rsidRPr="00941B7A">
        <w:rPr>
          <w:rFonts w:ascii="Times New Roman" w:hAnsi="Times New Roman"/>
          <w:color w:val="000000"/>
          <w:sz w:val="28"/>
          <w:szCs w:val="28"/>
        </w:rPr>
        <w:t>»,</w:t>
      </w:r>
    </w:p>
    <w:p w:rsidR="00941B7A" w:rsidRDefault="00941B7A" w:rsidP="00941B7A">
      <w:pPr>
        <w:pStyle w:val="1"/>
        <w:spacing w:before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отделение «Лечебное дело», 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5 семестр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="000723B1">
        <w:rPr>
          <w:rFonts w:ascii="Times New Roman" w:hAnsi="Times New Roman"/>
          <w:color w:val="000000"/>
          <w:spacing w:val="-1"/>
          <w:sz w:val="28"/>
          <w:szCs w:val="28"/>
        </w:rPr>
        <w:t>20/2021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учебный год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Катетеризация мочевого пузыря мягким катетером женщине. Показания,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Катетеризация мочевого пузыря мягким катетером мужчине. Показания,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Измерение артериального давления. Нормальные показатели артериального давления. Графическая регистрация полученных данных в температурном листе.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Подготовка пациентов к рентгенологическим  исследованиям.</w:t>
      </w:r>
    </w:p>
    <w:p w:rsidR="00AD7DF3" w:rsidRPr="00E27FAD" w:rsidRDefault="00AD7DF3" w:rsidP="00E27FAD">
      <w:pPr>
        <w:pStyle w:val="a3"/>
        <w:numPr>
          <w:ilvl w:val="0"/>
          <w:numId w:val="6"/>
        </w:numPr>
        <w:tabs>
          <w:tab w:val="num" w:pos="1353"/>
        </w:tabs>
        <w:ind w:left="0" w:hanging="567"/>
        <w:jc w:val="both"/>
        <w:rPr>
          <w:bCs/>
        </w:rPr>
      </w:pPr>
      <w:r w:rsidRPr="00E27FAD">
        <w:rPr>
          <w:bCs/>
        </w:rPr>
        <w:t>Подготовка пациентов к эндоскопическим исследованиям.</w:t>
      </w:r>
    </w:p>
    <w:p w:rsidR="00E27FAD" w:rsidRDefault="00AD7DF3" w:rsidP="00E27FAD">
      <w:pPr>
        <w:tabs>
          <w:tab w:val="num" w:pos="-7797"/>
          <w:tab w:val="num" w:pos="-2410"/>
        </w:tabs>
        <w:jc w:val="both"/>
        <w:rPr>
          <w:bCs/>
        </w:rPr>
      </w:pPr>
      <w:r w:rsidRPr="00E27FAD">
        <w:rPr>
          <w:bCs/>
        </w:rPr>
        <w:t>Психологическая подготовка к исследованиям. Профилактика инфекционных заболеваний при эндоскопических вмешательствах.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Техника забора крови для биохимического исследования. Профилактика внутрибольничного заражения ПВГ, ВИЧ-инфекцией. Действия в аварийных ситуациях </w:t>
      </w:r>
      <w:proofErr w:type="gramStart"/>
      <w:r w:rsidRPr="00E27FAD">
        <w:rPr>
          <w:bCs/>
        </w:rPr>
        <w:t>согласно постановления</w:t>
      </w:r>
      <w:proofErr w:type="gramEnd"/>
      <w:r w:rsidRPr="00E27FAD">
        <w:rPr>
          <w:bCs/>
        </w:rPr>
        <w:t xml:space="preserve"> №11. 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забора крови на ВИЧ. Правила транспортировки крови.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Сбор мочи на исследования: общий анализ, анализ по </w:t>
      </w:r>
      <w:proofErr w:type="spellStart"/>
      <w:r w:rsidRPr="00E27FAD">
        <w:rPr>
          <w:bCs/>
        </w:rPr>
        <w:t>Зимницкому</w:t>
      </w:r>
      <w:proofErr w:type="spellEnd"/>
      <w:r w:rsidRPr="00E27FAD">
        <w:rPr>
          <w:bCs/>
        </w:rPr>
        <w:t>, анализ по Нечипоренко, на бактериологический посев, на чувствительность к антибиотикам. Подготовить пациента, объяснить суть процедуры, оформить направление.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Измерение суточного диуреза. Подсчет водного баланса.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постановки очистительной клизмы. Показания, противопоказания.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постановки сифонной клизмы. Показания, противопоказания. Обработка инструментов медицинского назначения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Техника промывания желудка зондовым и </w:t>
      </w:r>
      <w:proofErr w:type="spellStart"/>
      <w:r w:rsidRPr="00E27FAD">
        <w:rPr>
          <w:bCs/>
        </w:rPr>
        <w:t>беззондовым</w:t>
      </w:r>
      <w:proofErr w:type="spellEnd"/>
      <w:r w:rsidRPr="00E27FAD">
        <w:rPr>
          <w:bCs/>
        </w:rPr>
        <w:t xml:space="preserve"> способом.  Показания, противопоказания. Обработка инструментов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Проведение внутрикожной пробы на чувствительность к антибиотикам. Оценка результатов.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Ввести внутримышечно 0,5 г </w:t>
      </w:r>
      <w:proofErr w:type="spellStart"/>
      <w:r w:rsidRPr="00E27FAD">
        <w:rPr>
          <w:bCs/>
        </w:rPr>
        <w:t>ампициллина</w:t>
      </w:r>
      <w:proofErr w:type="spellEnd"/>
      <w:r w:rsidRPr="00E27FAD">
        <w:rPr>
          <w:bCs/>
        </w:rPr>
        <w:t xml:space="preserve">. Методика разведения,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lastRenderedPageBreak/>
        <w:t xml:space="preserve">Ввести внутримышечно 1,0 г </w:t>
      </w:r>
      <w:proofErr w:type="spellStart"/>
      <w:r w:rsidRPr="00E27FAD">
        <w:rPr>
          <w:bCs/>
        </w:rPr>
        <w:t>цефазолина</w:t>
      </w:r>
      <w:proofErr w:type="spellEnd"/>
      <w:r w:rsidRPr="00E27FAD">
        <w:rPr>
          <w:bCs/>
        </w:rPr>
        <w:t xml:space="preserve">. Методика разведения,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Ввести внутривенно 10,0 мл - 2,4% раствор эуфиллина. Особенности введения,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Ввести внутривенно раствор кальция хлорида 10% - 10мл. Особенности введения, </w:t>
      </w:r>
      <w:proofErr w:type="spellStart"/>
      <w:r w:rsidRPr="00E27FAD">
        <w:rPr>
          <w:bCs/>
        </w:rPr>
        <w:t>постинъекционные</w:t>
      </w:r>
      <w:proofErr w:type="spellEnd"/>
      <w:r w:rsidRPr="00E27FAD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 xml:space="preserve">Ввести подкожно раствор </w:t>
      </w:r>
      <w:proofErr w:type="spellStart"/>
      <w:r>
        <w:t>фентонила</w:t>
      </w:r>
      <w:proofErr w:type="spellEnd"/>
      <w:r>
        <w:t xml:space="preserve"> 2</w:t>
      </w:r>
      <w:r w:rsidRPr="000C5090">
        <w:t xml:space="preserve">% - 1мл. Постинъекционные осложнения, профилактика. Нормативный документ, регламентирующий правила хранения и введения наркотических лекарственных средств, заполнение </w:t>
      </w:r>
      <w:proofErr w:type="spellStart"/>
      <w:r w:rsidRPr="000C5090">
        <w:t>меддокументации</w:t>
      </w:r>
      <w:proofErr w:type="spellEnd"/>
      <w:r w:rsidRPr="000C5090">
        <w:t>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Подготовить и подключить к пациенту </w:t>
      </w:r>
      <w:proofErr w:type="spellStart"/>
      <w:r w:rsidRPr="00E27FAD">
        <w:rPr>
          <w:bCs/>
        </w:rPr>
        <w:t>инфузионную</w:t>
      </w:r>
      <w:proofErr w:type="spellEnd"/>
      <w:r w:rsidRPr="00E27FAD">
        <w:rPr>
          <w:bCs/>
        </w:rPr>
        <w:t xml:space="preserve"> систему одноразового использования. Обработка системы после использования.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Проведение дезинфекции медицинского инструментария различными методами, </w:t>
      </w:r>
      <w:proofErr w:type="gramStart"/>
      <w:r w:rsidRPr="00E27FAD">
        <w:rPr>
          <w:bCs/>
        </w:rPr>
        <w:t>согласно приказа</w:t>
      </w:r>
      <w:proofErr w:type="gramEnd"/>
      <w:r w:rsidRPr="00E27FAD">
        <w:rPr>
          <w:bCs/>
        </w:rPr>
        <w:t xml:space="preserve"> МЗ РБ №165. 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Стерилизация. Способы, режимы. </w:t>
      </w:r>
      <w:r w:rsidRPr="000C5090">
        <w:t>Проведение стерилизации инструментов химическим способом.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>Оценка качества ПСО. Заполнение журнала.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Ведение бельевого хозяйства, </w:t>
      </w:r>
      <w:proofErr w:type="gramStart"/>
      <w:r>
        <w:t>согласно постановления</w:t>
      </w:r>
      <w:proofErr w:type="gramEnd"/>
      <w:r>
        <w:t xml:space="preserve"> №</w:t>
      </w:r>
      <w:r w:rsidRPr="00CA3130">
        <w:t xml:space="preserve"> 73</w:t>
      </w:r>
      <w:r>
        <w:t xml:space="preserve"> МЗ РБ.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Ввести внутрим</w:t>
      </w:r>
      <w:r w:rsidRPr="000C5090">
        <w:t>ышечно</w:t>
      </w:r>
      <w:r>
        <w:t xml:space="preserve">  «</w:t>
      </w:r>
      <w:proofErr w:type="spellStart"/>
      <w:r>
        <w:t>литическую</w:t>
      </w:r>
      <w:proofErr w:type="spellEnd"/>
      <w:r>
        <w:t>»  смесь. Состав, в</w:t>
      </w:r>
      <w:r w:rsidRPr="000C5090">
        <w:t xml:space="preserve">озможные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осложнения. Профилактика.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 xml:space="preserve">Ввести в/в 0,05% раствор </w:t>
      </w:r>
      <w:proofErr w:type="spellStart"/>
      <w:r w:rsidRPr="000C5090">
        <w:t>страфантина</w:t>
      </w:r>
      <w:proofErr w:type="spellEnd"/>
      <w:r w:rsidRPr="000C5090">
        <w:t xml:space="preserve"> 0,5 мл. Постинъекционные осложнения.</w:t>
      </w:r>
      <w:r>
        <w:t xml:space="preserve"> Профилактика.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 xml:space="preserve">Ввести подкожно </w:t>
      </w:r>
      <w:r>
        <w:t xml:space="preserve"> раствор </w:t>
      </w:r>
      <w:r w:rsidRPr="000C5090">
        <w:t xml:space="preserve"> инсулина</w:t>
      </w:r>
      <w:r>
        <w:t xml:space="preserve"> 24 ЕД.</w:t>
      </w:r>
      <w:r w:rsidRPr="000C5090">
        <w:t xml:space="preserve"> Постинъекционные осложнения, профилактика, правила введения и хранения инсулина.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>Ввести в/</w:t>
      </w:r>
      <w:proofErr w:type="gramStart"/>
      <w:r w:rsidRPr="000C5090">
        <w:t>м</w:t>
      </w:r>
      <w:proofErr w:type="gramEnd"/>
      <w:r w:rsidRPr="000C5090">
        <w:t xml:space="preserve"> бициллин-5. Особенность введения. Осложнения после инъекций.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0C5090">
        <w:t>Техника постановки периферического венозного катетера.</w:t>
      </w:r>
      <w:r>
        <w:t xml:space="preserve"> Выбор вены,  осложнения.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>Техника постановки послабляющей клизмы. Показания. Обработка инструментов медицинского назначения после использования</w:t>
      </w:r>
      <w:r w:rsidRPr="000C5090">
        <w:t>.</w:t>
      </w:r>
    </w:p>
    <w:p w:rsid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 w:rsidRPr="00E27FAD">
        <w:rPr>
          <w:bCs/>
        </w:rPr>
        <w:t xml:space="preserve">Техника постановки газоотводной трубки. Показания. Противопоказания. </w:t>
      </w:r>
    </w:p>
    <w:p w:rsidR="00E27FAD" w:rsidRPr="00E27FAD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>Санитарно-противоэпидемический режим в буфетной. Мытье посуды. Составление порционного требования.</w:t>
      </w:r>
    </w:p>
    <w:p w:rsidR="00AD7DF3" w:rsidRPr="00571EDB" w:rsidRDefault="00AD7DF3" w:rsidP="00E27FAD">
      <w:pPr>
        <w:pStyle w:val="a3"/>
        <w:numPr>
          <w:ilvl w:val="0"/>
          <w:numId w:val="6"/>
        </w:numPr>
        <w:tabs>
          <w:tab w:val="num" w:pos="-7797"/>
          <w:tab w:val="num" w:pos="-2410"/>
        </w:tabs>
        <w:ind w:left="0" w:hanging="567"/>
        <w:jc w:val="both"/>
        <w:rPr>
          <w:bCs/>
        </w:rPr>
      </w:pPr>
      <w:r>
        <w:t xml:space="preserve">Характеристика лечебных диет. </w:t>
      </w:r>
      <w:proofErr w:type="gramStart"/>
      <w:r>
        <w:t>Контроль за</w:t>
      </w:r>
      <w:proofErr w:type="gramEnd"/>
      <w:r>
        <w:t xml:space="preserve"> передачей продуктов.</w:t>
      </w:r>
    </w:p>
    <w:p w:rsidR="00571EDB" w:rsidRPr="00543255" w:rsidRDefault="00571EDB" w:rsidP="00571EDB">
      <w:pPr>
        <w:numPr>
          <w:ilvl w:val="0"/>
          <w:numId w:val="6"/>
        </w:numPr>
        <w:ind w:left="0" w:hanging="567"/>
        <w:jc w:val="both"/>
        <w:rPr>
          <w:szCs w:val="28"/>
        </w:rPr>
      </w:pPr>
      <w:r>
        <w:rPr>
          <w:szCs w:val="28"/>
        </w:rPr>
        <w:t xml:space="preserve">Взятие мазка из зева и носа для бактериологического исследования, для исследования на </w:t>
      </w:r>
      <w:r>
        <w:rPr>
          <w:szCs w:val="28"/>
          <w:lang w:val="en-US"/>
        </w:rPr>
        <w:t>COVID</w:t>
      </w:r>
      <w:r w:rsidRPr="00541CF6">
        <w:rPr>
          <w:szCs w:val="28"/>
        </w:rPr>
        <w:t xml:space="preserve"> </w:t>
      </w:r>
      <w:r>
        <w:rPr>
          <w:szCs w:val="28"/>
        </w:rPr>
        <w:t>–</w:t>
      </w:r>
      <w:r w:rsidRPr="00541CF6">
        <w:rPr>
          <w:szCs w:val="28"/>
        </w:rPr>
        <w:t xml:space="preserve"> 19</w:t>
      </w:r>
      <w:r>
        <w:rPr>
          <w:szCs w:val="28"/>
        </w:rPr>
        <w:t>. Правила транспортировки биоматериала в клиническую лабораторию.</w:t>
      </w:r>
    </w:p>
    <w:p w:rsidR="00571EDB" w:rsidRPr="00E27FAD" w:rsidRDefault="00571EDB" w:rsidP="00571EDB">
      <w:pPr>
        <w:pStyle w:val="a3"/>
        <w:ind w:left="0"/>
        <w:jc w:val="both"/>
        <w:rPr>
          <w:bCs/>
        </w:rPr>
      </w:pPr>
    </w:p>
    <w:p w:rsidR="00AD7DF3" w:rsidRPr="000C5090" w:rsidRDefault="00AD7DF3" w:rsidP="00AD7DF3">
      <w:pPr>
        <w:tabs>
          <w:tab w:val="num" w:pos="709"/>
        </w:tabs>
        <w:ind w:left="709" w:hanging="709"/>
      </w:pPr>
    </w:p>
    <w:p w:rsidR="00AD7DF3" w:rsidRDefault="00AD7DF3" w:rsidP="00AD7DF3"/>
    <w:p w:rsidR="00AD7DF3" w:rsidRDefault="00AD7DF3" w:rsidP="00AD7DF3">
      <w:pPr>
        <w:ind w:left="927"/>
        <w:jc w:val="both"/>
      </w:pPr>
    </w:p>
    <w:sectPr w:rsidR="00AD7DF3" w:rsidSect="00920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DF5"/>
    <w:multiLevelType w:val="hybridMultilevel"/>
    <w:tmpl w:val="9AE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2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4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B7EF2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A1EEB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358"/>
    <w:rsid w:val="00004A31"/>
    <w:rsid w:val="00047174"/>
    <w:rsid w:val="000723B1"/>
    <w:rsid w:val="000C1C88"/>
    <w:rsid w:val="00183674"/>
    <w:rsid w:val="001968B4"/>
    <w:rsid w:val="001B3650"/>
    <w:rsid w:val="001D391A"/>
    <w:rsid w:val="0025372C"/>
    <w:rsid w:val="002B2524"/>
    <w:rsid w:val="002D171A"/>
    <w:rsid w:val="002F1C28"/>
    <w:rsid w:val="00330659"/>
    <w:rsid w:val="003333C9"/>
    <w:rsid w:val="00377BEA"/>
    <w:rsid w:val="003D5706"/>
    <w:rsid w:val="003E72AD"/>
    <w:rsid w:val="00423A9A"/>
    <w:rsid w:val="004605BF"/>
    <w:rsid w:val="00503341"/>
    <w:rsid w:val="00560FF2"/>
    <w:rsid w:val="00571EDB"/>
    <w:rsid w:val="00584F2F"/>
    <w:rsid w:val="00597512"/>
    <w:rsid w:val="00664F35"/>
    <w:rsid w:val="006A0C4A"/>
    <w:rsid w:val="006C1343"/>
    <w:rsid w:val="00724DFC"/>
    <w:rsid w:val="00734598"/>
    <w:rsid w:val="00780071"/>
    <w:rsid w:val="007E1227"/>
    <w:rsid w:val="008420B7"/>
    <w:rsid w:val="00846B4E"/>
    <w:rsid w:val="008A6B19"/>
    <w:rsid w:val="008F2B21"/>
    <w:rsid w:val="00920ED3"/>
    <w:rsid w:val="00941B7A"/>
    <w:rsid w:val="009C74B6"/>
    <w:rsid w:val="009E1564"/>
    <w:rsid w:val="00A72025"/>
    <w:rsid w:val="00A90323"/>
    <w:rsid w:val="00AA7C8B"/>
    <w:rsid w:val="00AD7DF3"/>
    <w:rsid w:val="00C55AEF"/>
    <w:rsid w:val="00C607CA"/>
    <w:rsid w:val="00D41323"/>
    <w:rsid w:val="00DC2312"/>
    <w:rsid w:val="00DF168F"/>
    <w:rsid w:val="00E17358"/>
    <w:rsid w:val="00E27FAD"/>
    <w:rsid w:val="00F36DDC"/>
    <w:rsid w:val="00F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7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7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73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C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AA7C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BE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No Spacing"/>
    <w:uiPriority w:val="1"/>
    <w:qFormat/>
    <w:rsid w:val="00920E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2F3D-392E-4BBE-8C07-23987A47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11</cp:revision>
  <cp:lastPrinted>2019-11-13T11:06:00Z</cp:lastPrinted>
  <dcterms:created xsi:type="dcterms:W3CDTF">2018-11-13T11:20:00Z</dcterms:created>
  <dcterms:modified xsi:type="dcterms:W3CDTF">2020-11-25T07:10:00Z</dcterms:modified>
</cp:coreProperties>
</file>