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06" w:rsidRPr="00DD2F8A" w:rsidRDefault="00A42806" w:rsidP="00A42806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D2F8A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A42806" w:rsidRPr="00DD2F8A" w:rsidRDefault="00A42806" w:rsidP="00A42806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2F8A">
        <w:rPr>
          <w:rFonts w:ascii="Times New Roman" w:hAnsi="Times New Roman" w:cs="Times New Roman"/>
          <w:sz w:val="28"/>
          <w:szCs w:val="28"/>
          <w:lang w:val="ru-RU"/>
        </w:rPr>
        <w:t>УО «Молодечненский государственный медицинский колледж</w:t>
      </w:r>
    </w:p>
    <w:p w:rsidR="00A42806" w:rsidRPr="00DD2F8A" w:rsidRDefault="00A42806" w:rsidP="00A42806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2F8A">
        <w:rPr>
          <w:rFonts w:ascii="Times New Roman" w:hAnsi="Times New Roman" w:cs="Times New Roman"/>
          <w:sz w:val="28"/>
          <w:szCs w:val="28"/>
          <w:lang w:val="ru-RU"/>
        </w:rPr>
        <w:t xml:space="preserve"> имени И.В. Залуцкого»</w:t>
      </w:r>
    </w:p>
    <w:p w:rsidR="00A42806" w:rsidRPr="00873D26" w:rsidRDefault="00A42806" w:rsidP="00A42806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873D26" w:rsidRDefault="00A42806" w:rsidP="00A42806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873D26" w:rsidRDefault="00A42806" w:rsidP="00A428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873D26" w:rsidRDefault="00A42806" w:rsidP="00A428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873D26" w:rsidRDefault="00A42806" w:rsidP="00A42806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УТВЕРЖДАЮ</w:t>
      </w:r>
    </w:p>
    <w:p w:rsidR="00A42806" w:rsidRPr="00873D26" w:rsidRDefault="00A42806" w:rsidP="00A42806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 директора </w:t>
      </w:r>
    </w:p>
    <w:p w:rsidR="00A42806" w:rsidRDefault="00A42806" w:rsidP="00A42806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по учебной  работе</w:t>
      </w:r>
      <w:r w:rsidRPr="00371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2806" w:rsidRPr="0031492B" w:rsidRDefault="00A42806" w:rsidP="00A42806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lang w:val="ru-RU"/>
        </w:rPr>
      </w:pPr>
      <w:r w:rsidRPr="0031492B">
        <w:rPr>
          <w:rFonts w:ascii="Times New Roman" w:eastAsia="Calibri" w:hAnsi="Times New Roman" w:cs="Times New Roman"/>
          <w:sz w:val="28"/>
          <w:lang w:val="ru-RU"/>
        </w:rPr>
        <w:t xml:space="preserve">УО «Молодечненский  </w:t>
      </w:r>
    </w:p>
    <w:p w:rsidR="00A42806" w:rsidRPr="0031492B" w:rsidRDefault="00A42806" w:rsidP="00A42806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lang w:val="ru-RU"/>
        </w:rPr>
      </w:pPr>
      <w:r w:rsidRPr="0031492B">
        <w:rPr>
          <w:rFonts w:ascii="Times New Roman" w:eastAsia="Calibri" w:hAnsi="Times New Roman" w:cs="Times New Roman"/>
          <w:sz w:val="28"/>
          <w:lang w:val="ru-RU"/>
        </w:rPr>
        <w:t>государственный медицинский колледж</w:t>
      </w:r>
      <w:r w:rsidRPr="0031492B">
        <w:rPr>
          <w:rFonts w:ascii="Times New Roman" w:hAnsi="Times New Roman" w:cs="Times New Roman"/>
          <w:sz w:val="28"/>
          <w:szCs w:val="30"/>
          <w:lang w:val="ru-RU"/>
        </w:rPr>
        <w:t xml:space="preserve"> имени И.В. Залуцкого</w:t>
      </w:r>
      <w:r w:rsidRPr="0031492B">
        <w:rPr>
          <w:rFonts w:ascii="Times New Roman" w:eastAsia="Calibri" w:hAnsi="Times New Roman" w:cs="Times New Roman"/>
          <w:sz w:val="28"/>
          <w:lang w:val="ru-RU"/>
        </w:rPr>
        <w:t>»</w:t>
      </w:r>
    </w:p>
    <w:p w:rsidR="00A42806" w:rsidRPr="00873D26" w:rsidRDefault="00A42806" w:rsidP="00A42806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______________ Е. И. Карасевич</w:t>
      </w:r>
    </w:p>
    <w:p w:rsidR="00A42806" w:rsidRPr="00873D26" w:rsidRDefault="00A42806" w:rsidP="00A42806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«____» ________________ 2023 </w:t>
      </w:r>
    </w:p>
    <w:p w:rsidR="00A42806" w:rsidRPr="00873D26" w:rsidRDefault="00A42806" w:rsidP="00A42806">
      <w:pPr>
        <w:tabs>
          <w:tab w:val="left" w:pos="426"/>
        </w:tabs>
        <w:spacing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Default="00A42806" w:rsidP="00A42806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Default="00A42806" w:rsidP="00A42806">
      <w:pPr>
        <w:rPr>
          <w:lang w:val="ru-RU"/>
        </w:rPr>
      </w:pPr>
    </w:p>
    <w:p w:rsidR="00A42806" w:rsidRPr="000D301F" w:rsidRDefault="00A42806" w:rsidP="00A42806">
      <w:pPr>
        <w:rPr>
          <w:lang w:val="ru-RU"/>
        </w:rPr>
      </w:pPr>
    </w:p>
    <w:p w:rsidR="00A42806" w:rsidRPr="00873D26" w:rsidRDefault="00A42806" w:rsidP="00327838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E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A42806" w:rsidRPr="00873D26" w:rsidRDefault="00A42806" w:rsidP="00A42806">
      <w:pPr>
        <w:pStyle w:val="1"/>
        <w:tabs>
          <w:tab w:val="left" w:pos="708"/>
        </w:tabs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ЭКЗАМЕНАЦИОННЫЕ МАТЕРИАЛЫ </w:t>
      </w:r>
    </w:p>
    <w:p w:rsidR="00A42806" w:rsidRPr="001E53E4" w:rsidRDefault="00A42806" w:rsidP="00A42806">
      <w:pPr>
        <w:rPr>
          <w:lang w:val="ru-RU"/>
        </w:rPr>
      </w:pPr>
    </w:p>
    <w:p w:rsidR="00A42806" w:rsidRPr="00873D26" w:rsidRDefault="00A42806" w:rsidP="00A428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53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УЧЕБНЫЙ ПРЕДМЕТ</w:t>
      </w:r>
      <w:r w:rsidRPr="001E53E4">
        <w:rPr>
          <w:rFonts w:eastAsia="Calibri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«ПЕДИАТРИЯ»</w:t>
      </w:r>
    </w:p>
    <w:p w:rsidR="00A42806" w:rsidRPr="00873D26" w:rsidRDefault="00A42806" w:rsidP="00A428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СПЕЦИАЛЬНОСТЬ 2-79 01 01 «ЛЕЧЕБНОЕ ДЕЛО»</w:t>
      </w:r>
    </w:p>
    <w:p w:rsidR="00A42806" w:rsidRPr="00873D26" w:rsidRDefault="00A42806" w:rsidP="00A428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КУРС, </w:t>
      </w:r>
      <w:r w:rsidRPr="00873D26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СЕМЕСТР </w:t>
      </w:r>
    </w:p>
    <w:p w:rsidR="00A42806" w:rsidRPr="00873D26" w:rsidRDefault="00A42806" w:rsidP="00A428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A42806" w:rsidRPr="00873D26" w:rsidRDefault="00A42806" w:rsidP="00A42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873D26" w:rsidRDefault="00A42806" w:rsidP="00327838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873D26" w:rsidRDefault="00A42806" w:rsidP="00A42806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C75101" w:rsidRDefault="00A42806" w:rsidP="00A42806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</w:p>
    <w:p w:rsidR="00A42806" w:rsidRPr="00C75101" w:rsidRDefault="00A42806" w:rsidP="00A42806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заседании ЦК №1 </w:t>
      </w:r>
    </w:p>
    <w:p w:rsidR="00A42806" w:rsidRPr="00C75101" w:rsidRDefault="00A42806" w:rsidP="00A42806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>клинических предметов</w:t>
      </w:r>
    </w:p>
    <w:p w:rsidR="00A42806" w:rsidRPr="00C75101" w:rsidRDefault="00A42806" w:rsidP="00A42806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___ от ________</w:t>
      </w:r>
    </w:p>
    <w:p w:rsidR="00A42806" w:rsidRPr="00C75101" w:rsidRDefault="00A42806" w:rsidP="00A42806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Председатель ЦК № 1 </w:t>
      </w:r>
    </w:p>
    <w:p w:rsidR="00A42806" w:rsidRPr="00C75101" w:rsidRDefault="00A42806" w:rsidP="00A42806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51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 А.В. Асанова </w:t>
      </w:r>
    </w:p>
    <w:p w:rsidR="00A42806" w:rsidRPr="00C75101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36"/>
          <w:szCs w:val="28"/>
        </w:rPr>
      </w:pPr>
    </w:p>
    <w:p w:rsidR="00A42806" w:rsidRPr="003E3391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A42806" w:rsidRPr="004C53A0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lastRenderedPageBreak/>
        <w:t xml:space="preserve">Экзаменационные материалы </w:t>
      </w:r>
    </w:p>
    <w:p w:rsidR="00A42806" w:rsidRPr="004C53A0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102293">
        <w:rPr>
          <w:rFonts w:eastAsia="Calibri"/>
          <w:b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 xml:space="preserve">учебному </w:t>
      </w:r>
      <w:r w:rsidRPr="00102293">
        <w:rPr>
          <w:rFonts w:eastAsia="Calibri"/>
          <w:b/>
          <w:sz w:val="28"/>
          <w:szCs w:val="28"/>
        </w:rPr>
        <w:t>предмету</w:t>
      </w:r>
      <w:r w:rsidRPr="00102293">
        <w:rPr>
          <w:rStyle w:val="FontStyle11"/>
          <w:b/>
          <w:sz w:val="32"/>
          <w:szCs w:val="28"/>
        </w:rPr>
        <w:t xml:space="preserve"> </w:t>
      </w:r>
      <w:r w:rsidRPr="004C53A0">
        <w:rPr>
          <w:rStyle w:val="FontStyle11"/>
          <w:b/>
          <w:sz w:val="28"/>
          <w:szCs w:val="28"/>
        </w:rPr>
        <w:t>«Педиатрия»</w:t>
      </w:r>
    </w:p>
    <w:p w:rsidR="00A42806" w:rsidRPr="004C53A0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 xml:space="preserve">специальность 2-79 01 01 «Лечебное дело» </w:t>
      </w:r>
    </w:p>
    <w:p w:rsidR="00A42806" w:rsidRPr="004C53A0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 xml:space="preserve"> </w:t>
      </w:r>
      <w:r w:rsidRPr="004C53A0">
        <w:rPr>
          <w:rStyle w:val="FontStyle11"/>
          <w:b/>
          <w:sz w:val="28"/>
          <w:szCs w:val="28"/>
          <w:lang w:val="en-US"/>
        </w:rPr>
        <w:t>II</w:t>
      </w:r>
      <w:r w:rsidRPr="004C53A0">
        <w:rPr>
          <w:rStyle w:val="FontStyle11"/>
          <w:b/>
          <w:sz w:val="28"/>
          <w:szCs w:val="28"/>
        </w:rPr>
        <w:t xml:space="preserve"> курс,  </w:t>
      </w:r>
      <w:r w:rsidRPr="004C53A0">
        <w:rPr>
          <w:rStyle w:val="FontStyle11"/>
          <w:b/>
          <w:sz w:val="28"/>
          <w:szCs w:val="28"/>
          <w:lang w:val="en-US"/>
        </w:rPr>
        <w:t>IV</w:t>
      </w:r>
      <w:r w:rsidRPr="004C53A0">
        <w:rPr>
          <w:rStyle w:val="FontStyle11"/>
          <w:b/>
          <w:sz w:val="28"/>
          <w:szCs w:val="28"/>
        </w:rPr>
        <w:t xml:space="preserve"> семестр </w:t>
      </w:r>
    </w:p>
    <w:p w:rsidR="00A42806" w:rsidRPr="004C53A0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>20</w:t>
      </w:r>
      <w:r>
        <w:rPr>
          <w:rStyle w:val="FontStyle11"/>
          <w:b/>
          <w:sz w:val="28"/>
          <w:szCs w:val="28"/>
        </w:rPr>
        <w:t>22</w:t>
      </w:r>
      <w:r w:rsidRPr="004C53A0">
        <w:rPr>
          <w:rStyle w:val="FontStyle11"/>
          <w:b/>
          <w:sz w:val="28"/>
          <w:szCs w:val="28"/>
        </w:rPr>
        <w:t>/202</w:t>
      </w:r>
      <w:r>
        <w:rPr>
          <w:rStyle w:val="FontStyle11"/>
          <w:b/>
          <w:sz w:val="28"/>
          <w:szCs w:val="28"/>
        </w:rPr>
        <w:t>3</w:t>
      </w:r>
      <w:r w:rsidRPr="004C53A0">
        <w:rPr>
          <w:rStyle w:val="FontStyle11"/>
          <w:b/>
          <w:sz w:val="28"/>
          <w:szCs w:val="28"/>
        </w:rPr>
        <w:t xml:space="preserve"> учебный год</w:t>
      </w:r>
    </w:p>
    <w:p w:rsidR="00A42806" w:rsidRPr="004C53A0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3A0">
        <w:rPr>
          <w:rFonts w:ascii="Times New Roman" w:hAnsi="Times New Roman" w:cs="Times New Roman"/>
          <w:sz w:val="28"/>
          <w:szCs w:val="28"/>
          <w:lang w:val="ru-RU"/>
        </w:rPr>
        <w:t>Краткая история педиатрии. Организация системы охраны материнства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 детства в Республике Беларусь.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Периоды детского возраста, их краткая характеристика.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Анатомо-физиологические особенности доношенного новорожденного. Определение доношенности, недоношенности, переношенности.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Пограничные состояния периода новорожденности: определение, общая характеристика, причины возникновения, клинические проявления, тактика.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Недоношенный ребенок: определение. Причины преждевременного рождения. Морфологические и функциональные признаки недоношенности. Определение живорождения и мертворождения. Критерии зрелости.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медицинской помощи недоношенным новорожденным: этапы, критерии выписки или перевода в специализированное отделение. Микроклиматические условия содержания детей. Особенности вскармливания недоношенных: способы и правила кормления.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Выхаживание в домашних условиях. Особенности развития недоношенных детей.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огноз.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Медико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– психологические проблемы в работе с недоношенными детьми. Профилактика преждевременного рождения.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органов пищеварения.  Особенности строения и функции полости рта. Акт сосания. Особенности строения и функции пищевода, желудка, печени, поджелудочной железы, кишечника. </w:t>
      </w:r>
      <w:r w:rsidRPr="00873D26">
        <w:rPr>
          <w:rFonts w:ascii="Times New Roman" w:hAnsi="Times New Roman" w:cs="Times New Roman"/>
          <w:sz w:val="28"/>
          <w:szCs w:val="28"/>
        </w:rPr>
        <w:t>Микрофлора желудочно-кишечного тракта. Характеристика стула.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Грудное вскармливание: определение. Его преимущества. Образование молока. Краткая характеристика молозива, зрелого молока.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Раннее прикладывание к груди. Правила кормления грудью. Затруднения при вскармливании грудью со стороны матери и ребёнка. Противопоказания к кормлению грудью. Питание и режим кормящей матери.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смешанного (частично грудного), искусственного вскармливания. Показания. Опасности искусственного питания. Виды современных молочных смесей. Выбор молочной смеси. </w:t>
      </w:r>
      <w:r w:rsidRPr="00873D26">
        <w:rPr>
          <w:rFonts w:ascii="Times New Roman" w:hAnsi="Times New Roman" w:cs="Times New Roman"/>
          <w:sz w:val="28"/>
          <w:szCs w:val="28"/>
        </w:rPr>
        <w:t xml:space="preserve">Правила введения докорма,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смешанного</w:t>
      </w:r>
      <w:r w:rsidRPr="00873D26">
        <w:rPr>
          <w:rFonts w:ascii="Times New Roman" w:hAnsi="Times New Roman" w:cs="Times New Roman"/>
          <w:sz w:val="28"/>
          <w:szCs w:val="28"/>
        </w:rPr>
        <w:t xml:space="preserve"> и искусственного вскармливания.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Прикорм, определение, цели. Продукты прикорма. Правила введения прикорма. Сроки и схема введения прикорма. Сухие и консервированные продукты  промышленного производства. Отлучение ребёнка от груди.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Рациональное питание детей старше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одного года. Организация питания в учреждениях дошкольного и общего среднего образования. Требования к качественному и количественному составу рациона. Распределение продуктов, объема и калоража в течение дня. Кулинарная  обработка пищи. Употребление экологически чистых продуктов.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 нервной системы: особенности строения головного и спинного мозга в детском возрасте.  Развитие органов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чувств. Нервно-психическое развитие, его особенности у детей раннего возраста. Оценка уровня и гармоничности нервно-психического развития. </w:t>
      </w:r>
      <w:r w:rsidRPr="004C53A0">
        <w:rPr>
          <w:rFonts w:ascii="Times New Roman" w:hAnsi="Times New Roman" w:cs="Times New Roman"/>
          <w:sz w:val="28"/>
          <w:szCs w:val="28"/>
          <w:lang w:val="ru-RU"/>
        </w:rPr>
        <w:t>Значение воспитательных воздействий для правильного нервно-психического развития ребенка.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развитие  детей. Определение, закономерности физического развития. Влияние факторов внешней среды. Показатели физического развития, их оценка расчетным и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центильным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методами. Понятие о биологическом развитии. Половое созревание, его исследование и оценка. </w:t>
      </w:r>
      <w:r w:rsidRPr="00873D26">
        <w:rPr>
          <w:rFonts w:ascii="Times New Roman" w:hAnsi="Times New Roman" w:cs="Times New Roman"/>
          <w:sz w:val="28"/>
          <w:szCs w:val="28"/>
        </w:rPr>
        <w:t>Акселерация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Понятие о комплексной оценке состояния здоровья. Критерии оценки: определяющие и характеризующие здоровье. Группы здоровья. Виды рекомендаций.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Асфиксия новорожденного: определение. Виды. Факторы риска. Клиническая картина. Первичная и реанимационная помощь. Ведение ребёнка в постреанимационном периоде.  Профилактика вторичной асфиксии. Осложнения. Прогноз.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Определение родовой травмы. Виды травм. Травмы мягких тканей (петехии, ссадины, родовая опухоль, кефалогематома, повреждение грудинно-ключично-сосцевидной мышцы).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Переломы костей. Травмы органов брюшной полости и забрюшинного пространства. Травмы нервной системы (паралич лицевого нерва, родовая травма спинного мозга и плечевого сплетения).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Перинатальное повреждение центральной нервной системы. Причины возникновения, клиническая картина, диагностика, лечение,  принципы реабилитации, прогноз.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гемолитической болезни новорожденных. Этиология. Патогенез. Клиническая картина отечной, желтушной и анемической форм. Диагностика. Лечение. Профилактика. Прогноз.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функции кожи и подкожно-жировой клетчатки у новорожденных и грудных детей. Методика обследования. Кожный пупок, амниотический пупок, свищи пупка, фунгус пупка: клиническая картина, особенности лечения и ухода.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Потница, опрелости, склередема, склерема: причины возникновения, клиническая картина, лечение, медицинский уход, 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Локализованные гнойно-воспалительные заболевания: причины, эпиде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миология. Омфалит, пиодермии, мастит, конъюнктивит: клиническая картина. Лечение локализованных гнойных заболеваний.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сепсиса новорожденных. Этиология. Патогенез. Формы. Клиническая картина. Лабораторная диагностика. Принципы лечения и медицинского ухода. Прогноз. Профилактика гнойно-септических заболеваний новорожденных.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Внутриутробные инфекции: врожденный токсоплазмоз, врожденная цитомегаловирусная инфекция, врожденная краснуха. Этиология, патогенез, клиническая картина, диагностика, лечение. Профилактика гнойно-септических заболеваний.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Анатомо-физиологические особенности костно-мышечной системы. Особенности строения костной системы. Сроки и порядок прорезывания зубов. Рахит: определение, этиология, патогенез, клиническая картина, лабораторная диагностика, лечение, профилактика. Диспансерное наблюдение и медицинская реабилитация.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Гипервитаминоз Д: определение, этиология, патогенез, клиническая картина, лабораторная диагностика, лечение, профилактика. Диспансерное наблюдение и медицинская реабилитация.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Спазмофилия: определение, этиология, патогенез, клиническая картина, лабораторная диагностика, лечение, профилактика. Диспансерное наблюдение и медицинская реабилитация.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Атопический дерматит. Определение. Этиология. Патогенез. Клиническая картина в зависимости от возраста. Лабораторная диагностика. Лечение. Медицинский уход.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дистрофии. Предрасполагающие факторы. Понятие о нормотрофии. Формы дистрофии: белково-энергетическая недостаточность Гипотрофия. Определение, степени тяжести, клиническая картина. Принципы лечения и медицинского ухода. 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Паратрофия, определение, причины развития. Клиническая картина. Принципы лечения и медицинского ухода. 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 – физиологические особенности органов дыхания у детей раннего возраста. Методика обследования органов дыхания: осмотр, пальпация, перкуссия, аускультация, осмотр зева.              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Острый ринит: этиология, патогенез, клиническая картина, возможные осложнения.  Лечение, медицинский уход,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Острый ларингит, острый стеноз гортани: этиология, патогенез, клиническая картина, возможные осложнения. Диагностика, дифференциальная диагностика. Лечение, медицинский уход, профилактика. Тактика фельдшера при остром стенозе гортани.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Бронхиты у детей: острый простой бронхит, острый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обструктивный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бронхит,  Этиология, патогенез, клиническая картина, возможные осложнения. Диагностика, дифференциальная диагностика. Лечение, медицинский уход, профилактика. Тактика фельдшера при остром (обструктивном бронхите.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Острый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бронхиолит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, рецидивирующий и хронический бронхиты. Этиология, патогенез, клиническая картина, возможные осложнения. Диагностика, дифференциальная диагностика. Лечение, уход, профилактика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Пневмонии у детей: определение, причины возникновения, патогенез. Виды пневмоний в зависимости от условий инфицирования и объема поражений. Клиническая картина острой пневмонии, диагностические критерии, особенности  течения в зависимости от этиологии и возраста  ребенка. Показания к рентгенологическому обследованию органов грудной клетки. Принципы лечения. Медицинский уход. </w:t>
      </w:r>
      <w:r w:rsidRPr="00873D26">
        <w:rPr>
          <w:rFonts w:ascii="Times New Roman" w:hAnsi="Times New Roman" w:cs="Times New Roman"/>
          <w:sz w:val="28"/>
          <w:szCs w:val="28"/>
        </w:rPr>
        <w:t xml:space="preserve">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Бронхиальная астма у детей. Этиология, патогенез, особенности течения бронхиальной астмы детей. Лабораторная  и инструментальная диагностика. Принципы лечения. Профилактика: первичная, вторичная, третичная. Тактика фельдшера при приступе бронхиальной астмы.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Стоматиты. Этиология. Клиническая картина катарального, герпетического и  кандидозного  стоматитов. Лечение. Медицинский уход. 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Трихоцефалёз.   Определение. Способы заражения. Клиническая картина трихоцефалёза. Лечение. Диагностика.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Энтеробиоз. Определение. Способы заражения. Клиническая картина энтеробиоза. Лечение. Диагностика.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Аскаридоз.   Определение. Способы заражения. Цикл развития аскариды. Клиническая картина. Лечение. Диагностика.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сердца  и сосудов у детей. Врожденные пороки сердца. Определение. Этиология. Классификация. Клинические признаки. Фазы течения. Лечение. Медицинский уход. Профилактика. Неотложная медицинская помощь при гипоксемических состояниях.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Острая ревматическая лихорадка: определение, этиология, патогенез, клиническая картина, лабораторная диагностика, лечение, 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 – физиологические особенности системы крови.   Особенности строения лимфоузлов, вилочковой железы, селезенки, миндалин. Показатели гемограммы  у детей разного возраста. Свертывающая система.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Анемии у детей. Классификация. Железодефицитная анемия.  Этиология. Клиническая картина в зависимости от возраста. Диагностика. Лечение. Медицинский уход.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Геморрагический васкулит у детей. Причины возникновения. Клиническая картина. Лабораторная диагностика. Принципы лечения. Уход. 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Тромбоцитопения у детей. Причины возникновения. Клиническая картина. Лабораторная диагностика. Принципы лечения. Уход. Профилактика.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Гемофилия у детей. Причины возникновения. Клиническая картина. Лабораторная диагностика. Принципы лечения. Уход. Профилактика. 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Лейкозы у детей. Этиология. Клиническая картина. Лабораторная диагностика. Принципы лечения. Медицинский уход.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Острый пиелонефрит. Определение. Этиология. Патогенез. Клиническая картина. Лабораторная и инструментальная диагностика. Принципы лечения. Медицинский уход. Профилактика. Диспансерное наблюдение и реабилитация. Прогноз.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Острый гломерулонефрит. Определение. Этиология. Патогенез. Клиническая картина. Лабораторная и инструментальная диагностика. Принципы лечения. Медицинский уход. Профилактика. Диспансерное наблюдение и реабилитация. Прогноз.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Сахарный диабет: определение, этиологии, патогенез, клиническая картина, лабораторная диагностика, лечение. Профилактика. Прогноз. Осложнения, комы и неотложная медицинская помощь при комах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Гипотиреоз, диффузный токсический зоб, эндемический зоб: определение, этиология, патогенез. Клиническая картина, диагностика, лечение. Медицинский уход. Профилактика. Прогноз.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остром стенозе гортани.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приступе бронхиальной астмы у детей.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Неотложная помощь при судорожном синдроме (при спазмофилии).</w:t>
      </w:r>
    </w:p>
    <w:p w:rsidR="00A42806" w:rsidRPr="00873D26" w:rsidRDefault="00A42806" w:rsidP="00A42806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медицинская помощь при комах (при сахарном диабете)</w:t>
      </w:r>
    </w:p>
    <w:p w:rsidR="00A42806" w:rsidRPr="00873D26" w:rsidRDefault="00A42806" w:rsidP="00A42806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42806" w:rsidRPr="00873D26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b/>
          <w:bCs/>
          <w:sz w:val="28"/>
          <w:szCs w:val="28"/>
        </w:rPr>
        <w:t>Перечень манипуляций</w:t>
      </w:r>
    </w:p>
    <w:p w:rsidR="00A42806" w:rsidRPr="00873D26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102293">
        <w:rPr>
          <w:rFonts w:eastAsia="Calibri"/>
          <w:b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 xml:space="preserve"> учебному </w:t>
      </w:r>
      <w:r w:rsidRPr="00102293">
        <w:rPr>
          <w:rFonts w:eastAsia="Calibri"/>
          <w:b/>
          <w:sz w:val="28"/>
          <w:szCs w:val="28"/>
        </w:rPr>
        <w:t>предмету</w:t>
      </w:r>
      <w:r w:rsidRPr="00873D26">
        <w:rPr>
          <w:rStyle w:val="FontStyle11"/>
          <w:b/>
          <w:sz w:val="28"/>
          <w:szCs w:val="28"/>
        </w:rPr>
        <w:t xml:space="preserve"> «Педиатрия»</w:t>
      </w:r>
    </w:p>
    <w:p w:rsidR="00A42806" w:rsidRPr="00873D26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</w:rPr>
        <w:t>специальность 2-79 01 01  «Лечебное дело»</w:t>
      </w:r>
    </w:p>
    <w:p w:rsidR="00A42806" w:rsidRPr="00873D26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  <w:lang w:val="en-US"/>
        </w:rPr>
        <w:t>II</w:t>
      </w:r>
      <w:r w:rsidRPr="00873D26">
        <w:rPr>
          <w:rStyle w:val="FontStyle11"/>
          <w:b/>
          <w:sz w:val="28"/>
          <w:szCs w:val="28"/>
        </w:rPr>
        <w:t xml:space="preserve"> курс, </w:t>
      </w:r>
      <w:r w:rsidRPr="00873D26">
        <w:rPr>
          <w:rStyle w:val="FontStyle11"/>
          <w:b/>
          <w:sz w:val="28"/>
          <w:szCs w:val="28"/>
          <w:lang w:val="en-US"/>
        </w:rPr>
        <w:t>IV</w:t>
      </w:r>
      <w:r w:rsidRPr="00873D26">
        <w:rPr>
          <w:rStyle w:val="FontStyle11"/>
          <w:b/>
          <w:sz w:val="28"/>
          <w:szCs w:val="28"/>
        </w:rPr>
        <w:t xml:space="preserve"> семестр</w:t>
      </w:r>
    </w:p>
    <w:p w:rsidR="00A42806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</w:rPr>
        <w:t>20</w:t>
      </w:r>
      <w:r>
        <w:rPr>
          <w:rStyle w:val="FontStyle11"/>
          <w:b/>
          <w:sz w:val="28"/>
          <w:szCs w:val="28"/>
        </w:rPr>
        <w:t>22</w:t>
      </w:r>
      <w:r w:rsidRPr="00873D26">
        <w:rPr>
          <w:rStyle w:val="FontStyle11"/>
          <w:b/>
          <w:sz w:val="28"/>
          <w:szCs w:val="28"/>
        </w:rPr>
        <w:t>/202</w:t>
      </w:r>
      <w:r>
        <w:rPr>
          <w:rStyle w:val="FontStyle11"/>
          <w:b/>
          <w:sz w:val="28"/>
          <w:szCs w:val="28"/>
        </w:rPr>
        <w:t>3</w:t>
      </w:r>
      <w:r w:rsidRPr="00873D26">
        <w:rPr>
          <w:rStyle w:val="FontStyle11"/>
          <w:b/>
          <w:sz w:val="28"/>
          <w:szCs w:val="28"/>
        </w:rPr>
        <w:t>учебный год</w:t>
      </w:r>
    </w:p>
    <w:p w:rsidR="00A42806" w:rsidRPr="00873D26" w:rsidRDefault="00A42806" w:rsidP="00A42806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spacing w:val="-26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Провести   вторичную   обработку   новорожденного,   поступившего   из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родильного зала. Заполнение документации при переводе ребенка из родильного зала.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туалет новорожденного в родовспомогательном учреждении. Правила соблюдения санитарно-гигиенических норм при уходе за новорожденным ребенком.</w:t>
      </w:r>
    </w:p>
    <w:p w:rsidR="00A42806" w:rsidRPr="003033B5" w:rsidRDefault="00A42806" w:rsidP="00A4280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3B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туалет пуповинного остатка, </w:t>
      </w:r>
      <w:r w:rsidRPr="003033B5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A42806" w:rsidRPr="003033B5" w:rsidRDefault="00A42806" w:rsidP="00A4280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3B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туалет пупочной ранки, </w:t>
      </w:r>
      <w:r w:rsidRPr="003033B5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A42806" w:rsidRPr="00FE1085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Запеленать новорожденного закрытым способом. Правила хранения, сортировки, транспортировки, обработки пеленок.</w:t>
      </w:r>
    </w:p>
    <w:p w:rsidR="00A42806" w:rsidRPr="00E74DEE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Запеленать новорожденного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от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крытым способом. Правила хранения, сортировки, транспортировки, обработки пеленок.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антропометрию новорожденного.</w:t>
      </w: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Измерить массу, рост, окружность груди, головы новорожденного ребенка.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Провести туалет грудного ребенка,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Провести гигиеническую ванну </w:t>
      </w:r>
      <w:r>
        <w:rPr>
          <w:rFonts w:ascii="Times New Roman" w:hAnsi="Times New Roman" w:cs="Times New Roman"/>
          <w:sz w:val="28"/>
          <w:szCs w:val="28"/>
          <w:lang w:val="ru-RU"/>
        </w:rPr>
        <w:t>грудному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ребенку. Показания, противопоказания, правила обработки и хранения ванночки.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оксигенотерапию с помощью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кислородной маски, назальных канюль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Показания, противопоказания, механизм действия, техника безопасности при работе с кислородом, обработка использованного инструментария. 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Провести кормление через желудочный зонд</w:t>
      </w: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новорожденного недоношенного ребенка.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</w:rPr>
        <w:t xml:space="preserve">Показания, противопоказания, обработка использованного инструментария. 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Применить грелку.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возможные осложнения, обработка использованного инструментария.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Поставить согревающий компресс на ухо ребенку 2-х лет.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возможные осложнения, обработка использованного инструментария.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Введение газоотводной трубки ребенку 5 мес.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обработка использованного инструментария.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очистительную клизму ребенку 1,5 года.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lastRenderedPageBreak/>
        <w:t>Провести лекарственную клизму ребенку 9 месяцев.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Провести промывание желудка ребенку 4 года. Показания, противопоказания,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глаза ребенку 2-го года.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нос ребенку 3-х месяцев.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ухо ребенку 2-х месяцев.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Выполнить   санацию дыхательных путей с помощью носоглоточного катетера и грушевидного баллона.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обработка  использованного инструментария.</w:t>
      </w:r>
    </w:p>
    <w:p w:rsidR="00A42806" w:rsidRPr="009A01E4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Пунктировать и катетеризировать периферические вены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иглой - «бабочкой» с катетером. Правила выбора вен,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A42806" w:rsidRPr="009A01E4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Пунктировать и катетеризировать вены свода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черепа иглой - «бабочкой» с катетером. Правила выбора вен,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  <w:r w:rsidRPr="009A01E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A42806" w:rsidRPr="009356D2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Пунктировать и катетеризировать вены  периферическим венозным 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катетером. Правила выбора вен,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18" w:hanging="567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Исследовать дыхание и пульс ребенку 11 лет. </w:t>
      </w: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 исследования, возрастные показатели нормы.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42806" w:rsidRPr="00017660" w:rsidRDefault="00A42806" w:rsidP="00A4280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-2"/>
          <w:sz w:val="28"/>
          <w:szCs w:val="28"/>
          <w:lang w:val="ru-RU"/>
        </w:rPr>
        <w:t>Измерить температуру тела ребенку 4 месяцев. Зарегистрировать данные в температурном листе.</w:t>
      </w:r>
    </w:p>
    <w:p w:rsidR="00A42806" w:rsidRPr="009356D2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660">
        <w:rPr>
          <w:rFonts w:ascii="Times New Roman" w:hAnsi="Times New Roman" w:cs="Times New Roman"/>
          <w:sz w:val="28"/>
          <w:szCs w:val="28"/>
          <w:lang w:val="ru-RU"/>
        </w:rPr>
        <w:t>Выполнить подкожное введение 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17660">
        <w:rPr>
          <w:rFonts w:ascii="Times New Roman" w:hAnsi="Times New Roman" w:cs="Times New Roman"/>
          <w:sz w:val="28"/>
          <w:szCs w:val="28"/>
          <w:lang w:val="ru-RU"/>
        </w:rPr>
        <w:t xml:space="preserve"> ЕД препарата инсулина «</w:t>
      </w:r>
      <w:proofErr w:type="spellStart"/>
      <w:r w:rsidRPr="00017660">
        <w:rPr>
          <w:rFonts w:ascii="Times New Roman" w:hAnsi="Times New Roman" w:cs="Times New Roman"/>
          <w:sz w:val="28"/>
          <w:szCs w:val="28"/>
          <w:lang w:val="ru-RU"/>
        </w:rPr>
        <w:t>Актрапид</w:t>
      </w:r>
      <w:proofErr w:type="spellEnd"/>
      <w:r w:rsidRPr="00017660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017660">
        <w:rPr>
          <w:rFonts w:ascii="Times New Roman" w:hAnsi="Times New Roman" w:cs="Times New Roman"/>
          <w:sz w:val="28"/>
          <w:szCs w:val="28"/>
          <w:lang w:val="ru-RU"/>
        </w:rPr>
        <w:t>Постинъекционные</w:t>
      </w:r>
      <w:proofErr w:type="spellEnd"/>
      <w:r w:rsidRPr="00017660">
        <w:rPr>
          <w:rFonts w:ascii="Times New Roman" w:hAnsi="Times New Roman" w:cs="Times New Roman"/>
          <w:sz w:val="28"/>
          <w:szCs w:val="28"/>
          <w:lang w:val="ru-RU"/>
        </w:rPr>
        <w:t xml:space="preserve"> осложнения, их профилактика. Правила хранения и введения инсулина, расчет дозы инсулина.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A42806" w:rsidRPr="009356D2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Ввести внутримышечно Бициллин-3. Возможные осложнения, правила обработки использованного материала.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A42806" w:rsidRPr="00C53E5F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ребенку 0,3 г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цефтриаксона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Во флаконе доза 500 000 </w:t>
      </w:r>
      <w:r w:rsidRPr="00873D2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ЕД. Правила разведения и введения.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A42806" w:rsidRPr="009356D2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раствор </w:t>
      </w:r>
      <w:r>
        <w:rPr>
          <w:rFonts w:ascii="Times New Roman" w:hAnsi="Times New Roman" w:cs="Times New Roman"/>
          <w:sz w:val="28"/>
          <w:szCs w:val="28"/>
          <w:lang w:val="ru-RU"/>
        </w:rPr>
        <w:t>преднизолона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мг/кг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A42806" w:rsidRPr="009356D2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36"/>
          <w:szCs w:val="28"/>
          <w:lang w:val="ru-RU"/>
        </w:rPr>
      </w:pPr>
      <w:r w:rsidRPr="009356D2">
        <w:rPr>
          <w:rFonts w:ascii="Times New Roman" w:hAnsi="Times New Roman" w:cs="Times New Roman"/>
          <w:sz w:val="28"/>
          <w:lang w:val="ru-RU"/>
        </w:rPr>
        <w:t>Выполнить забор материала из зева и носа на</w:t>
      </w:r>
      <w:r>
        <w:rPr>
          <w:rFonts w:ascii="Times New Roman" w:hAnsi="Times New Roman" w:cs="Times New Roman"/>
          <w:sz w:val="28"/>
          <w:lang w:val="ru-RU"/>
        </w:rPr>
        <w:t xml:space="preserve"> бактериологическое исследование,</w:t>
      </w:r>
      <w:r w:rsidRPr="009356D2">
        <w:rPr>
          <w:rFonts w:ascii="Times New Roman" w:hAnsi="Times New Roman" w:cs="Times New Roman"/>
          <w:sz w:val="28"/>
          <w:lang w:val="ru-RU"/>
        </w:rPr>
        <w:t xml:space="preserve"> инфекцию </w:t>
      </w:r>
      <w:r w:rsidRPr="009356D2">
        <w:rPr>
          <w:rFonts w:ascii="Times New Roman" w:hAnsi="Times New Roman" w:cs="Times New Roman"/>
          <w:sz w:val="28"/>
        </w:rPr>
        <w:t>COVID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9356D2">
        <w:rPr>
          <w:rFonts w:ascii="Times New Roman" w:hAnsi="Times New Roman" w:cs="Times New Roman"/>
          <w:sz w:val="28"/>
          <w:lang w:val="be-BY"/>
        </w:rPr>
        <w:t xml:space="preserve">- 19. Правила транспортировки </w:t>
      </w:r>
      <w:r w:rsidRPr="009356D2">
        <w:rPr>
          <w:rFonts w:ascii="Times New Roman" w:hAnsi="Times New Roman" w:cs="Times New Roman"/>
          <w:sz w:val="28"/>
          <w:lang w:val="be-BY"/>
        </w:rPr>
        <w:lastRenderedPageBreak/>
        <w:t>биоматериала.</w:t>
      </w:r>
    </w:p>
    <w:p w:rsidR="00A4280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забор мочи на общеклинический анализ, анализ мочи по Нечипоренко, по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Зимницкому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2806" w:rsidRPr="00873D26" w:rsidRDefault="00A42806" w:rsidP="00A428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забор кала на бактериологическое исследование, </w:t>
      </w:r>
      <w:r w:rsidRPr="00873D26">
        <w:rPr>
          <w:rFonts w:ascii="Times New Roman" w:hAnsi="Times New Roman" w:cs="Times New Roman"/>
          <w:spacing w:val="-2"/>
          <w:sz w:val="28"/>
          <w:szCs w:val="28"/>
          <w:lang w:val="ru-RU"/>
        </w:rPr>
        <w:t>на яйца гельминтов, остриц.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</w:rPr>
        <w:t>Выписать направление, транспортировать в лабораторию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806" w:rsidRDefault="00A42806" w:rsidP="00A4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FD6" w:rsidRPr="00A42806" w:rsidRDefault="00290FD6" w:rsidP="00A42806">
      <w:pPr>
        <w:ind w:left="0" w:firstLine="0"/>
        <w:rPr>
          <w:lang w:val="ru-RU"/>
        </w:rPr>
      </w:pPr>
    </w:p>
    <w:sectPr w:rsidR="00290FD6" w:rsidRPr="00A42806" w:rsidSect="003278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0FCD"/>
    <w:multiLevelType w:val="hybridMultilevel"/>
    <w:tmpl w:val="283E4D32"/>
    <w:lvl w:ilvl="0" w:tplc="07208F1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C6454"/>
    <w:multiLevelType w:val="hybridMultilevel"/>
    <w:tmpl w:val="B0D8D2F2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38"/>
    <w:rsid w:val="00000CE1"/>
    <w:rsid w:val="00002F2A"/>
    <w:rsid w:val="00013C56"/>
    <w:rsid w:val="000172B7"/>
    <w:rsid w:val="00022B90"/>
    <w:rsid w:val="00022DDC"/>
    <w:rsid w:val="00023C99"/>
    <w:rsid w:val="00033E22"/>
    <w:rsid w:val="00033F4F"/>
    <w:rsid w:val="00035C58"/>
    <w:rsid w:val="000403BE"/>
    <w:rsid w:val="00047BC5"/>
    <w:rsid w:val="00055FD0"/>
    <w:rsid w:val="00057385"/>
    <w:rsid w:val="000612B7"/>
    <w:rsid w:val="00063650"/>
    <w:rsid w:val="00063D7D"/>
    <w:rsid w:val="00065A4B"/>
    <w:rsid w:val="000733C0"/>
    <w:rsid w:val="0007603C"/>
    <w:rsid w:val="00084A0F"/>
    <w:rsid w:val="000935A5"/>
    <w:rsid w:val="00097228"/>
    <w:rsid w:val="000A1BD4"/>
    <w:rsid w:val="000B3B59"/>
    <w:rsid w:val="000B75D8"/>
    <w:rsid w:val="000C5763"/>
    <w:rsid w:val="000C7F44"/>
    <w:rsid w:val="000D2C8E"/>
    <w:rsid w:val="000D7AEC"/>
    <w:rsid w:val="000D7FCF"/>
    <w:rsid w:val="000F3064"/>
    <w:rsid w:val="001078A4"/>
    <w:rsid w:val="0011677F"/>
    <w:rsid w:val="00116E23"/>
    <w:rsid w:val="00117F7E"/>
    <w:rsid w:val="0012217C"/>
    <w:rsid w:val="0013287F"/>
    <w:rsid w:val="00141E93"/>
    <w:rsid w:val="00151B47"/>
    <w:rsid w:val="00156801"/>
    <w:rsid w:val="00156DCB"/>
    <w:rsid w:val="00170540"/>
    <w:rsid w:val="001731DB"/>
    <w:rsid w:val="00177CBB"/>
    <w:rsid w:val="00182FAD"/>
    <w:rsid w:val="0019640B"/>
    <w:rsid w:val="001A55EB"/>
    <w:rsid w:val="001B1EC3"/>
    <w:rsid w:val="001C258F"/>
    <w:rsid w:val="001D334F"/>
    <w:rsid w:val="001E2A30"/>
    <w:rsid w:val="001E6338"/>
    <w:rsid w:val="001E7F9A"/>
    <w:rsid w:val="001F69C6"/>
    <w:rsid w:val="001F7F1D"/>
    <w:rsid w:val="002008EE"/>
    <w:rsid w:val="00200F21"/>
    <w:rsid w:val="002011A9"/>
    <w:rsid w:val="00203F06"/>
    <w:rsid w:val="00212376"/>
    <w:rsid w:val="002126C1"/>
    <w:rsid w:val="00222AC6"/>
    <w:rsid w:val="00222BC5"/>
    <w:rsid w:val="00235889"/>
    <w:rsid w:val="002453BC"/>
    <w:rsid w:val="00251917"/>
    <w:rsid w:val="00267360"/>
    <w:rsid w:val="00267FA3"/>
    <w:rsid w:val="00271394"/>
    <w:rsid w:val="002746A3"/>
    <w:rsid w:val="00290DE1"/>
    <w:rsid w:val="00290FD6"/>
    <w:rsid w:val="002A049F"/>
    <w:rsid w:val="002A0CF2"/>
    <w:rsid w:val="002A25A4"/>
    <w:rsid w:val="002A5B92"/>
    <w:rsid w:val="002B0379"/>
    <w:rsid w:val="002B1145"/>
    <w:rsid w:val="002B1B2F"/>
    <w:rsid w:val="002B7AD1"/>
    <w:rsid w:val="002B7C28"/>
    <w:rsid w:val="002C2B5A"/>
    <w:rsid w:val="002C49DA"/>
    <w:rsid w:val="002D1409"/>
    <w:rsid w:val="002D20FA"/>
    <w:rsid w:val="002D302D"/>
    <w:rsid w:val="002D40C6"/>
    <w:rsid w:val="002D456C"/>
    <w:rsid w:val="002E680D"/>
    <w:rsid w:val="002E6B62"/>
    <w:rsid w:val="002F0FB1"/>
    <w:rsid w:val="002F46BE"/>
    <w:rsid w:val="002F52D8"/>
    <w:rsid w:val="0030042D"/>
    <w:rsid w:val="00314C68"/>
    <w:rsid w:val="003243FB"/>
    <w:rsid w:val="00327838"/>
    <w:rsid w:val="003279ED"/>
    <w:rsid w:val="00332ABB"/>
    <w:rsid w:val="00332C98"/>
    <w:rsid w:val="003366F4"/>
    <w:rsid w:val="00340465"/>
    <w:rsid w:val="00344EBE"/>
    <w:rsid w:val="00363371"/>
    <w:rsid w:val="00371A07"/>
    <w:rsid w:val="0037251A"/>
    <w:rsid w:val="0037746F"/>
    <w:rsid w:val="00377F88"/>
    <w:rsid w:val="003823E5"/>
    <w:rsid w:val="003844B4"/>
    <w:rsid w:val="00387258"/>
    <w:rsid w:val="0039316D"/>
    <w:rsid w:val="0039351E"/>
    <w:rsid w:val="00393EF3"/>
    <w:rsid w:val="0039542F"/>
    <w:rsid w:val="003A1FF0"/>
    <w:rsid w:val="003B1B93"/>
    <w:rsid w:val="003B29CD"/>
    <w:rsid w:val="003B33D8"/>
    <w:rsid w:val="003B4385"/>
    <w:rsid w:val="003B4701"/>
    <w:rsid w:val="003C3664"/>
    <w:rsid w:val="003C507B"/>
    <w:rsid w:val="003C5ED6"/>
    <w:rsid w:val="003D1723"/>
    <w:rsid w:val="003D58BC"/>
    <w:rsid w:val="003E27ED"/>
    <w:rsid w:val="003E36AE"/>
    <w:rsid w:val="003E39B4"/>
    <w:rsid w:val="003E4844"/>
    <w:rsid w:val="003E4FDE"/>
    <w:rsid w:val="003F0BAF"/>
    <w:rsid w:val="003F1E04"/>
    <w:rsid w:val="003F22D5"/>
    <w:rsid w:val="003F3B99"/>
    <w:rsid w:val="003F3EE7"/>
    <w:rsid w:val="003F502F"/>
    <w:rsid w:val="003F7830"/>
    <w:rsid w:val="00403764"/>
    <w:rsid w:val="00403B20"/>
    <w:rsid w:val="00405BF1"/>
    <w:rsid w:val="00411662"/>
    <w:rsid w:val="0041468A"/>
    <w:rsid w:val="00417E9B"/>
    <w:rsid w:val="00421B8F"/>
    <w:rsid w:val="00430335"/>
    <w:rsid w:val="00431EAB"/>
    <w:rsid w:val="00434E34"/>
    <w:rsid w:val="00440ADF"/>
    <w:rsid w:val="0044186D"/>
    <w:rsid w:val="0044725C"/>
    <w:rsid w:val="00455090"/>
    <w:rsid w:val="00460225"/>
    <w:rsid w:val="00462335"/>
    <w:rsid w:val="004656AB"/>
    <w:rsid w:val="00490A43"/>
    <w:rsid w:val="00491D39"/>
    <w:rsid w:val="004B4241"/>
    <w:rsid w:val="004B450F"/>
    <w:rsid w:val="004C4856"/>
    <w:rsid w:val="004C79BE"/>
    <w:rsid w:val="004D4472"/>
    <w:rsid w:val="004D55EA"/>
    <w:rsid w:val="004D5CC4"/>
    <w:rsid w:val="004D648B"/>
    <w:rsid w:val="004D743C"/>
    <w:rsid w:val="004E4179"/>
    <w:rsid w:val="004E667B"/>
    <w:rsid w:val="004E6CA1"/>
    <w:rsid w:val="004F0428"/>
    <w:rsid w:val="004F0A35"/>
    <w:rsid w:val="004F564E"/>
    <w:rsid w:val="00505388"/>
    <w:rsid w:val="00510F90"/>
    <w:rsid w:val="00513901"/>
    <w:rsid w:val="0052532E"/>
    <w:rsid w:val="00525BA1"/>
    <w:rsid w:val="0053358B"/>
    <w:rsid w:val="005359F2"/>
    <w:rsid w:val="00536316"/>
    <w:rsid w:val="00536FF4"/>
    <w:rsid w:val="005402CC"/>
    <w:rsid w:val="00541C54"/>
    <w:rsid w:val="00550620"/>
    <w:rsid w:val="00550B5D"/>
    <w:rsid w:val="00554B73"/>
    <w:rsid w:val="00554EF8"/>
    <w:rsid w:val="0055762D"/>
    <w:rsid w:val="00561B44"/>
    <w:rsid w:val="00562271"/>
    <w:rsid w:val="00564EC8"/>
    <w:rsid w:val="005673DA"/>
    <w:rsid w:val="005721CC"/>
    <w:rsid w:val="005806AB"/>
    <w:rsid w:val="00580F9A"/>
    <w:rsid w:val="00586822"/>
    <w:rsid w:val="00593FEB"/>
    <w:rsid w:val="005A2F6E"/>
    <w:rsid w:val="005A6606"/>
    <w:rsid w:val="005C24D7"/>
    <w:rsid w:val="005D01B1"/>
    <w:rsid w:val="005D1052"/>
    <w:rsid w:val="005E190D"/>
    <w:rsid w:val="005E1D12"/>
    <w:rsid w:val="005E3D39"/>
    <w:rsid w:val="005E76FE"/>
    <w:rsid w:val="005F24FE"/>
    <w:rsid w:val="00605438"/>
    <w:rsid w:val="006064B3"/>
    <w:rsid w:val="006129F3"/>
    <w:rsid w:val="006132FF"/>
    <w:rsid w:val="006162FD"/>
    <w:rsid w:val="00617634"/>
    <w:rsid w:val="006223F4"/>
    <w:rsid w:val="006245E5"/>
    <w:rsid w:val="00627D66"/>
    <w:rsid w:val="00636F34"/>
    <w:rsid w:val="00644082"/>
    <w:rsid w:val="00652A0B"/>
    <w:rsid w:val="00655335"/>
    <w:rsid w:val="0065792F"/>
    <w:rsid w:val="00680D53"/>
    <w:rsid w:val="00681889"/>
    <w:rsid w:val="00691B35"/>
    <w:rsid w:val="00694A25"/>
    <w:rsid w:val="00696103"/>
    <w:rsid w:val="0069776C"/>
    <w:rsid w:val="006977FB"/>
    <w:rsid w:val="006A3FB3"/>
    <w:rsid w:val="006B28AB"/>
    <w:rsid w:val="006B6357"/>
    <w:rsid w:val="006B71FB"/>
    <w:rsid w:val="006C15B8"/>
    <w:rsid w:val="006C50B7"/>
    <w:rsid w:val="006C6AD5"/>
    <w:rsid w:val="006D07C3"/>
    <w:rsid w:val="006D4683"/>
    <w:rsid w:val="006D4A4A"/>
    <w:rsid w:val="006D7AE0"/>
    <w:rsid w:val="006E5DA4"/>
    <w:rsid w:val="006E6FF4"/>
    <w:rsid w:val="006F13B0"/>
    <w:rsid w:val="006F2C1F"/>
    <w:rsid w:val="00703778"/>
    <w:rsid w:val="0070489E"/>
    <w:rsid w:val="00707DDA"/>
    <w:rsid w:val="00710E28"/>
    <w:rsid w:val="00715D06"/>
    <w:rsid w:val="007213B6"/>
    <w:rsid w:val="00730E8D"/>
    <w:rsid w:val="00733727"/>
    <w:rsid w:val="0073448B"/>
    <w:rsid w:val="0073586E"/>
    <w:rsid w:val="00744A97"/>
    <w:rsid w:val="00746FE3"/>
    <w:rsid w:val="0075012C"/>
    <w:rsid w:val="00750ECE"/>
    <w:rsid w:val="00753515"/>
    <w:rsid w:val="00753C7F"/>
    <w:rsid w:val="00756077"/>
    <w:rsid w:val="00761585"/>
    <w:rsid w:val="00761EBC"/>
    <w:rsid w:val="00766E2B"/>
    <w:rsid w:val="00767EE8"/>
    <w:rsid w:val="00770F3D"/>
    <w:rsid w:val="00776208"/>
    <w:rsid w:val="00782E6F"/>
    <w:rsid w:val="00783603"/>
    <w:rsid w:val="00787927"/>
    <w:rsid w:val="0079136F"/>
    <w:rsid w:val="007958A5"/>
    <w:rsid w:val="007A1205"/>
    <w:rsid w:val="007B4CAB"/>
    <w:rsid w:val="007B4EE7"/>
    <w:rsid w:val="007B773E"/>
    <w:rsid w:val="007C0198"/>
    <w:rsid w:val="007C2B03"/>
    <w:rsid w:val="007C6170"/>
    <w:rsid w:val="007C6DB1"/>
    <w:rsid w:val="007E26A2"/>
    <w:rsid w:val="007F066D"/>
    <w:rsid w:val="007F502D"/>
    <w:rsid w:val="007F63F1"/>
    <w:rsid w:val="00801E7C"/>
    <w:rsid w:val="008054DE"/>
    <w:rsid w:val="00805656"/>
    <w:rsid w:val="0081244E"/>
    <w:rsid w:val="00814A2C"/>
    <w:rsid w:val="00817B8E"/>
    <w:rsid w:val="008242DE"/>
    <w:rsid w:val="00837719"/>
    <w:rsid w:val="00844ED0"/>
    <w:rsid w:val="008456AB"/>
    <w:rsid w:val="008568FF"/>
    <w:rsid w:val="00860071"/>
    <w:rsid w:val="0086531A"/>
    <w:rsid w:val="00872C68"/>
    <w:rsid w:val="008732D0"/>
    <w:rsid w:val="00874BA1"/>
    <w:rsid w:val="00883315"/>
    <w:rsid w:val="00883B15"/>
    <w:rsid w:val="00886DAD"/>
    <w:rsid w:val="00887AF8"/>
    <w:rsid w:val="0089302A"/>
    <w:rsid w:val="00894F25"/>
    <w:rsid w:val="00896E24"/>
    <w:rsid w:val="00896F3C"/>
    <w:rsid w:val="008A2766"/>
    <w:rsid w:val="008A373B"/>
    <w:rsid w:val="008A38C6"/>
    <w:rsid w:val="008A7464"/>
    <w:rsid w:val="008B0D35"/>
    <w:rsid w:val="008D5280"/>
    <w:rsid w:val="008D7BE0"/>
    <w:rsid w:val="008E12B0"/>
    <w:rsid w:val="008E2B5D"/>
    <w:rsid w:val="008E4FB4"/>
    <w:rsid w:val="008E596E"/>
    <w:rsid w:val="008F267A"/>
    <w:rsid w:val="008F459D"/>
    <w:rsid w:val="00900CDD"/>
    <w:rsid w:val="0091014D"/>
    <w:rsid w:val="00910C86"/>
    <w:rsid w:val="0091101F"/>
    <w:rsid w:val="009215BC"/>
    <w:rsid w:val="00924513"/>
    <w:rsid w:val="009246E7"/>
    <w:rsid w:val="00926E89"/>
    <w:rsid w:val="009318D6"/>
    <w:rsid w:val="00936AA5"/>
    <w:rsid w:val="00940C56"/>
    <w:rsid w:val="00942797"/>
    <w:rsid w:val="00946745"/>
    <w:rsid w:val="009508A3"/>
    <w:rsid w:val="00954E83"/>
    <w:rsid w:val="00957BCA"/>
    <w:rsid w:val="009634B7"/>
    <w:rsid w:val="0096358E"/>
    <w:rsid w:val="0097039F"/>
    <w:rsid w:val="00971F81"/>
    <w:rsid w:val="00972828"/>
    <w:rsid w:val="0097481D"/>
    <w:rsid w:val="009773C6"/>
    <w:rsid w:val="009774E1"/>
    <w:rsid w:val="0098024E"/>
    <w:rsid w:val="00980933"/>
    <w:rsid w:val="009864BB"/>
    <w:rsid w:val="00987891"/>
    <w:rsid w:val="00995459"/>
    <w:rsid w:val="00996BE9"/>
    <w:rsid w:val="009A24A6"/>
    <w:rsid w:val="009A5FEB"/>
    <w:rsid w:val="009B1096"/>
    <w:rsid w:val="009B527F"/>
    <w:rsid w:val="009C2482"/>
    <w:rsid w:val="009C41B9"/>
    <w:rsid w:val="009D0913"/>
    <w:rsid w:val="009D13B2"/>
    <w:rsid w:val="009D2ECE"/>
    <w:rsid w:val="009D648F"/>
    <w:rsid w:val="009E1C0B"/>
    <w:rsid w:val="009E737A"/>
    <w:rsid w:val="009F2412"/>
    <w:rsid w:val="009F4C5C"/>
    <w:rsid w:val="009F7266"/>
    <w:rsid w:val="00A02216"/>
    <w:rsid w:val="00A109F8"/>
    <w:rsid w:val="00A1108C"/>
    <w:rsid w:val="00A11C6C"/>
    <w:rsid w:val="00A21BD1"/>
    <w:rsid w:val="00A422EC"/>
    <w:rsid w:val="00A42806"/>
    <w:rsid w:val="00A53515"/>
    <w:rsid w:val="00A53DEF"/>
    <w:rsid w:val="00A54E11"/>
    <w:rsid w:val="00A56062"/>
    <w:rsid w:val="00A64E81"/>
    <w:rsid w:val="00A65F0F"/>
    <w:rsid w:val="00A71EA9"/>
    <w:rsid w:val="00A7380D"/>
    <w:rsid w:val="00A81ED7"/>
    <w:rsid w:val="00A84913"/>
    <w:rsid w:val="00A86E13"/>
    <w:rsid w:val="00A875EF"/>
    <w:rsid w:val="00A9168B"/>
    <w:rsid w:val="00AA04BF"/>
    <w:rsid w:val="00AA40DE"/>
    <w:rsid w:val="00AA6EAE"/>
    <w:rsid w:val="00AA7895"/>
    <w:rsid w:val="00AA7AA9"/>
    <w:rsid w:val="00AB4257"/>
    <w:rsid w:val="00AB7B02"/>
    <w:rsid w:val="00AC0467"/>
    <w:rsid w:val="00AC04E4"/>
    <w:rsid w:val="00AC066C"/>
    <w:rsid w:val="00AC5E3A"/>
    <w:rsid w:val="00AD4104"/>
    <w:rsid w:val="00AE1C3F"/>
    <w:rsid w:val="00AF5CE5"/>
    <w:rsid w:val="00AF733B"/>
    <w:rsid w:val="00B02B49"/>
    <w:rsid w:val="00B10549"/>
    <w:rsid w:val="00B15D4E"/>
    <w:rsid w:val="00B27D17"/>
    <w:rsid w:val="00B316C4"/>
    <w:rsid w:val="00B33232"/>
    <w:rsid w:val="00B33940"/>
    <w:rsid w:val="00B35D83"/>
    <w:rsid w:val="00B42D60"/>
    <w:rsid w:val="00B507EF"/>
    <w:rsid w:val="00B66F0D"/>
    <w:rsid w:val="00B718CF"/>
    <w:rsid w:val="00B8583D"/>
    <w:rsid w:val="00B915E0"/>
    <w:rsid w:val="00B9723E"/>
    <w:rsid w:val="00BA15A8"/>
    <w:rsid w:val="00BA48B3"/>
    <w:rsid w:val="00BA749B"/>
    <w:rsid w:val="00BA78BF"/>
    <w:rsid w:val="00BA7D3B"/>
    <w:rsid w:val="00BA7F32"/>
    <w:rsid w:val="00BB0633"/>
    <w:rsid w:val="00BB6EE8"/>
    <w:rsid w:val="00BB7FA9"/>
    <w:rsid w:val="00BC37AF"/>
    <w:rsid w:val="00BC4665"/>
    <w:rsid w:val="00BC763F"/>
    <w:rsid w:val="00BD352E"/>
    <w:rsid w:val="00BD6531"/>
    <w:rsid w:val="00BE5AA8"/>
    <w:rsid w:val="00BF45B6"/>
    <w:rsid w:val="00BF5171"/>
    <w:rsid w:val="00C0416B"/>
    <w:rsid w:val="00C0695B"/>
    <w:rsid w:val="00C071C9"/>
    <w:rsid w:val="00C10EB4"/>
    <w:rsid w:val="00C11CC6"/>
    <w:rsid w:val="00C13410"/>
    <w:rsid w:val="00C178EC"/>
    <w:rsid w:val="00C22198"/>
    <w:rsid w:val="00C227E8"/>
    <w:rsid w:val="00C309FA"/>
    <w:rsid w:val="00C540DD"/>
    <w:rsid w:val="00C55225"/>
    <w:rsid w:val="00C5560F"/>
    <w:rsid w:val="00C6017C"/>
    <w:rsid w:val="00C62F62"/>
    <w:rsid w:val="00C70F2F"/>
    <w:rsid w:val="00C74272"/>
    <w:rsid w:val="00C77398"/>
    <w:rsid w:val="00C80975"/>
    <w:rsid w:val="00C83548"/>
    <w:rsid w:val="00C84DDD"/>
    <w:rsid w:val="00C86E06"/>
    <w:rsid w:val="00C933ED"/>
    <w:rsid w:val="00C961BC"/>
    <w:rsid w:val="00CA1F9F"/>
    <w:rsid w:val="00CA3690"/>
    <w:rsid w:val="00CA5456"/>
    <w:rsid w:val="00CA5809"/>
    <w:rsid w:val="00CB0760"/>
    <w:rsid w:val="00CB6632"/>
    <w:rsid w:val="00CB711A"/>
    <w:rsid w:val="00CC7B5B"/>
    <w:rsid w:val="00CD1E10"/>
    <w:rsid w:val="00CD2686"/>
    <w:rsid w:val="00CD521F"/>
    <w:rsid w:val="00CD5373"/>
    <w:rsid w:val="00CE28BF"/>
    <w:rsid w:val="00CE350D"/>
    <w:rsid w:val="00CE3F95"/>
    <w:rsid w:val="00CE609E"/>
    <w:rsid w:val="00CF127B"/>
    <w:rsid w:val="00CF5EE8"/>
    <w:rsid w:val="00CF7525"/>
    <w:rsid w:val="00D0397E"/>
    <w:rsid w:val="00D07345"/>
    <w:rsid w:val="00D1072F"/>
    <w:rsid w:val="00D15694"/>
    <w:rsid w:val="00D17B26"/>
    <w:rsid w:val="00D203B9"/>
    <w:rsid w:val="00D23A26"/>
    <w:rsid w:val="00D26EA9"/>
    <w:rsid w:val="00D30352"/>
    <w:rsid w:val="00D31767"/>
    <w:rsid w:val="00D32847"/>
    <w:rsid w:val="00D34231"/>
    <w:rsid w:val="00D37EC0"/>
    <w:rsid w:val="00D41B00"/>
    <w:rsid w:val="00D45B93"/>
    <w:rsid w:val="00D472CE"/>
    <w:rsid w:val="00D5533D"/>
    <w:rsid w:val="00D65719"/>
    <w:rsid w:val="00D6656A"/>
    <w:rsid w:val="00D74D20"/>
    <w:rsid w:val="00D768B1"/>
    <w:rsid w:val="00D84F38"/>
    <w:rsid w:val="00D87E25"/>
    <w:rsid w:val="00D9038E"/>
    <w:rsid w:val="00D92805"/>
    <w:rsid w:val="00D92DAE"/>
    <w:rsid w:val="00D955B0"/>
    <w:rsid w:val="00DA77EF"/>
    <w:rsid w:val="00DB0090"/>
    <w:rsid w:val="00DB0F9C"/>
    <w:rsid w:val="00DB31B0"/>
    <w:rsid w:val="00DB6A5F"/>
    <w:rsid w:val="00DC2E87"/>
    <w:rsid w:val="00DC79B1"/>
    <w:rsid w:val="00DD00D6"/>
    <w:rsid w:val="00DD3BF2"/>
    <w:rsid w:val="00DE5E99"/>
    <w:rsid w:val="00DF0DC8"/>
    <w:rsid w:val="00DF2AC9"/>
    <w:rsid w:val="00E14CD8"/>
    <w:rsid w:val="00E207AF"/>
    <w:rsid w:val="00E23DC1"/>
    <w:rsid w:val="00E3108F"/>
    <w:rsid w:val="00E359B9"/>
    <w:rsid w:val="00E45EAF"/>
    <w:rsid w:val="00E479E4"/>
    <w:rsid w:val="00E65BB1"/>
    <w:rsid w:val="00E85078"/>
    <w:rsid w:val="00E8603B"/>
    <w:rsid w:val="00E90622"/>
    <w:rsid w:val="00EA23E1"/>
    <w:rsid w:val="00EB4C2D"/>
    <w:rsid w:val="00EC1F12"/>
    <w:rsid w:val="00ED443D"/>
    <w:rsid w:val="00EE086A"/>
    <w:rsid w:val="00EE1663"/>
    <w:rsid w:val="00EE369C"/>
    <w:rsid w:val="00EE4353"/>
    <w:rsid w:val="00F05621"/>
    <w:rsid w:val="00F245A6"/>
    <w:rsid w:val="00F314D8"/>
    <w:rsid w:val="00F3373A"/>
    <w:rsid w:val="00F360F4"/>
    <w:rsid w:val="00F40CD1"/>
    <w:rsid w:val="00F42988"/>
    <w:rsid w:val="00F43B50"/>
    <w:rsid w:val="00F46AE2"/>
    <w:rsid w:val="00F478D5"/>
    <w:rsid w:val="00F50536"/>
    <w:rsid w:val="00F61078"/>
    <w:rsid w:val="00F63F85"/>
    <w:rsid w:val="00F6565D"/>
    <w:rsid w:val="00F74EA2"/>
    <w:rsid w:val="00F82638"/>
    <w:rsid w:val="00F8663A"/>
    <w:rsid w:val="00F93668"/>
    <w:rsid w:val="00F93D0C"/>
    <w:rsid w:val="00F941EB"/>
    <w:rsid w:val="00F96A94"/>
    <w:rsid w:val="00FA158B"/>
    <w:rsid w:val="00FA252C"/>
    <w:rsid w:val="00FA64D8"/>
    <w:rsid w:val="00FB2F34"/>
    <w:rsid w:val="00FB3200"/>
    <w:rsid w:val="00FC6891"/>
    <w:rsid w:val="00FD15A6"/>
    <w:rsid w:val="00FD5CC1"/>
    <w:rsid w:val="00FD6EE6"/>
    <w:rsid w:val="00FE6D2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06"/>
    <w:pPr>
      <w:ind w:left="-40" w:firstLine="40"/>
    </w:pPr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4280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806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a3">
    <w:name w:val="No Spacing"/>
    <w:basedOn w:val="a"/>
    <w:uiPriority w:val="1"/>
    <w:qFormat/>
    <w:rsid w:val="00A428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2806"/>
    <w:pPr>
      <w:ind w:left="720"/>
      <w:contextualSpacing/>
    </w:pPr>
  </w:style>
  <w:style w:type="paragraph" w:customStyle="1" w:styleId="Style1">
    <w:name w:val="Style1"/>
    <w:basedOn w:val="a"/>
    <w:uiPriority w:val="99"/>
    <w:rsid w:val="00A42806"/>
    <w:pPr>
      <w:widowControl w:val="0"/>
      <w:autoSpaceDE w:val="0"/>
      <w:autoSpaceDN w:val="0"/>
      <w:adjustRightInd w:val="0"/>
      <w:spacing w:after="0" w:line="319" w:lineRule="exact"/>
      <w:ind w:left="0" w:hanging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A4280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06"/>
    <w:pPr>
      <w:ind w:left="-40" w:firstLine="40"/>
    </w:pPr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4280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806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a3">
    <w:name w:val="No Spacing"/>
    <w:basedOn w:val="a"/>
    <w:uiPriority w:val="1"/>
    <w:qFormat/>
    <w:rsid w:val="00A428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2806"/>
    <w:pPr>
      <w:ind w:left="720"/>
      <w:contextualSpacing/>
    </w:pPr>
  </w:style>
  <w:style w:type="paragraph" w:customStyle="1" w:styleId="Style1">
    <w:name w:val="Style1"/>
    <w:basedOn w:val="a"/>
    <w:uiPriority w:val="99"/>
    <w:rsid w:val="00A42806"/>
    <w:pPr>
      <w:widowControl w:val="0"/>
      <w:autoSpaceDE w:val="0"/>
      <w:autoSpaceDN w:val="0"/>
      <w:adjustRightInd w:val="0"/>
      <w:spacing w:after="0" w:line="319" w:lineRule="exact"/>
      <w:ind w:left="0" w:hanging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A428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2456</Words>
  <Characters>14005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доброе утро</dc:creator>
  <cp:keywords/>
  <dc:description/>
  <cp:lastModifiedBy>доброе утро</cp:lastModifiedBy>
  <cp:revision>3</cp:revision>
  <dcterms:created xsi:type="dcterms:W3CDTF">2023-05-05T11:05:00Z</dcterms:created>
  <dcterms:modified xsi:type="dcterms:W3CDTF">2023-05-05T11:07:00Z</dcterms:modified>
</cp:coreProperties>
</file>