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Республики Беларусь</w:t>
      </w:r>
    </w:p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УО «Молодечненский государственный медицинский колледж</w:t>
      </w:r>
    </w:p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имени И.В. Залуцкого»</w:t>
      </w:r>
    </w:p>
    <w:p w:rsidR="00936678" w:rsidRPr="00543255" w:rsidRDefault="00936678" w:rsidP="0093667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CD55F8" w:rsidP="0043703E">
      <w:pPr>
        <w:pStyle w:val="1"/>
        <w:tabs>
          <w:tab w:val="left" w:pos="-4820"/>
        </w:tabs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="007015A8">
        <w:rPr>
          <w:b w:val="0"/>
          <w:sz w:val="28"/>
          <w:szCs w:val="28"/>
        </w:rPr>
        <w:t xml:space="preserve">                               </w:t>
      </w:r>
      <w:r w:rsidR="00936678" w:rsidRPr="00543255">
        <w:rPr>
          <w:b w:val="0"/>
          <w:sz w:val="28"/>
          <w:szCs w:val="28"/>
        </w:rPr>
        <w:t>УТВЕРЖДАЮ</w:t>
      </w:r>
    </w:p>
    <w:p w:rsidR="00CD55F8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Зам</w:t>
      </w:r>
      <w:r w:rsidR="00CD55F8">
        <w:rPr>
          <w:rFonts w:ascii="Times New Roman" w:hAnsi="Times New Roman" w:cs="Times New Roman"/>
          <w:sz w:val="28"/>
          <w:szCs w:val="28"/>
        </w:rPr>
        <w:t>еститель</w:t>
      </w:r>
      <w:r w:rsidRPr="00543255">
        <w:rPr>
          <w:rFonts w:ascii="Times New Roman" w:hAnsi="Times New Roman" w:cs="Times New Roman"/>
          <w:sz w:val="28"/>
          <w:szCs w:val="28"/>
        </w:rPr>
        <w:t xml:space="preserve"> директора по учебной работе </w:t>
      </w:r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УО «Молодечненский </w:t>
      </w:r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</w:p>
    <w:p w:rsidR="007015A8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701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78" w:rsidRPr="00543255" w:rsidRDefault="007015A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Залуцкого </w:t>
      </w:r>
      <w:r w:rsidR="00936678" w:rsidRPr="005432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______________Е.И. Карасевич</w:t>
      </w:r>
    </w:p>
    <w:p w:rsidR="00936678" w:rsidRPr="0043703E" w:rsidRDefault="0043703E" w:rsidP="0043703E">
      <w:pPr>
        <w:tabs>
          <w:tab w:val="left" w:pos="-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36678" w:rsidRPr="0043703E">
        <w:rPr>
          <w:rFonts w:ascii="Times New Roman" w:hAnsi="Times New Roman" w:cs="Times New Roman"/>
          <w:sz w:val="28"/>
          <w:szCs w:val="28"/>
        </w:rPr>
        <w:t>«____»______________20</w:t>
      </w:r>
      <w:r w:rsidR="008A4D87" w:rsidRPr="0043703E">
        <w:rPr>
          <w:rFonts w:ascii="Times New Roman" w:hAnsi="Times New Roman" w:cs="Times New Roman"/>
          <w:sz w:val="28"/>
          <w:szCs w:val="28"/>
        </w:rPr>
        <w:t>2</w:t>
      </w:r>
      <w:r w:rsidR="00E01004" w:rsidRPr="0043703E">
        <w:rPr>
          <w:rFonts w:ascii="Times New Roman" w:hAnsi="Times New Roman" w:cs="Times New Roman"/>
          <w:sz w:val="28"/>
          <w:szCs w:val="28"/>
        </w:rPr>
        <w:t>3</w:t>
      </w:r>
    </w:p>
    <w:p w:rsidR="00936678" w:rsidRPr="00543255" w:rsidRDefault="00936678" w:rsidP="00871489">
      <w:pPr>
        <w:tabs>
          <w:tab w:val="left" w:pos="-482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36678"/>
    <w:p w:rsidR="00936678" w:rsidRPr="00543255" w:rsidRDefault="00936678" w:rsidP="00936678">
      <w:pPr>
        <w:pStyle w:val="1"/>
        <w:tabs>
          <w:tab w:val="left" w:pos="708"/>
        </w:tabs>
        <w:spacing w:after="0" w:afterAutospacing="0"/>
        <w:jc w:val="center"/>
        <w:rPr>
          <w:sz w:val="32"/>
          <w:szCs w:val="32"/>
        </w:rPr>
      </w:pPr>
      <w:r w:rsidRPr="00543255">
        <w:rPr>
          <w:sz w:val="32"/>
          <w:szCs w:val="32"/>
        </w:rPr>
        <w:t>ЭКЗАМЕНАЦИОННЫЕ МАТЕРИАЛЫ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729FB">
        <w:rPr>
          <w:rFonts w:ascii="Times New Roman" w:hAnsi="Times New Roman" w:cs="Times New Roman"/>
          <w:b/>
          <w:sz w:val="32"/>
          <w:szCs w:val="32"/>
        </w:rPr>
        <w:t>УЧЕБНОМУ ПРЕДМЕТУ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«СЕСТРИНСКОЕ ДЕЛО В ТЕРАПИИ»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НА ОТДЕЛЕНИИ «СЕСТРИНСКОЕ ДЕЛО»,</w:t>
      </w:r>
    </w:p>
    <w:p w:rsidR="00936678" w:rsidRPr="00543255" w:rsidRDefault="0043703E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936678"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КУРС</w:t>
      </w:r>
    </w:p>
    <w:p w:rsidR="00936678" w:rsidRPr="00543255" w:rsidRDefault="00B729FB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E5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678" w:rsidRPr="00543255">
        <w:rPr>
          <w:rFonts w:ascii="Times New Roman" w:hAnsi="Times New Roman" w:cs="Times New Roman"/>
          <w:b/>
          <w:sz w:val="32"/>
          <w:szCs w:val="32"/>
        </w:rPr>
        <w:t>СЕМЕСТР</w:t>
      </w:r>
    </w:p>
    <w:p w:rsidR="00936678" w:rsidRPr="00543255" w:rsidRDefault="00936678" w:rsidP="00936678">
      <w:pPr>
        <w:spacing w:after="0"/>
        <w:ind w:left="18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678" w:rsidRPr="00B729FB" w:rsidRDefault="00936678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20</w:t>
      </w:r>
      <w:r w:rsidR="008A4D87">
        <w:rPr>
          <w:rFonts w:ascii="Times New Roman" w:hAnsi="Times New Roman" w:cs="Times New Roman"/>
          <w:b/>
          <w:sz w:val="32"/>
          <w:szCs w:val="32"/>
        </w:rPr>
        <w:t>2</w:t>
      </w:r>
      <w:r w:rsidR="0043703E">
        <w:rPr>
          <w:rFonts w:ascii="Times New Roman" w:hAnsi="Times New Roman" w:cs="Times New Roman"/>
          <w:b/>
          <w:sz w:val="32"/>
          <w:szCs w:val="32"/>
        </w:rPr>
        <w:t>3</w:t>
      </w:r>
      <w:r w:rsidRPr="00543255">
        <w:rPr>
          <w:rFonts w:ascii="Times New Roman" w:hAnsi="Times New Roman" w:cs="Times New Roman"/>
          <w:b/>
          <w:sz w:val="32"/>
          <w:szCs w:val="32"/>
        </w:rPr>
        <w:t>/20</w:t>
      </w:r>
      <w:r w:rsidR="003A333F">
        <w:rPr>
          <w:rFonts w:ascii="Times New Roman" w:hAnsi="Times New Roman" w:cs="Times New Roman"/>
          <w:b/>
          <w:sz w:val="32"/>
          <w:szCs w:val="32"/>
        </w:rPr>
        <w:t>2</w:t>
      </w:r>
      <w:r w:rsidR="0043703E">
        <w:rPr>
          <w:rFonts w:ascii="Times New Roman" w:hAnsi="Times New Roman" w:cs="Times New Roman"/>
          <w:b/>
          <w:sz w:val="32"/>
          <w:szCs w:val="32"/>
        </w:rPr>
        <w:t>4</w:t>
      </w:r>
      <w:r w:rsidR="00B729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9FB" w:rsidRPr="00B729FB">
        <w:rPr>
          <w:rFonts w:ascii="Times New Roman" w:hAnsi="Times New Roman" w:cs="Times New Roman"/>
          <w:sz w:val="32"/>
          <w:szCs w:val="32"/>
        </w:rPr>
        <w:t>учебный год</w:t>
      </w:r>
    </w:p>
    <w:p w:rsidR="00936678" w:rsidRDefault="00936678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29FB" w:rsidRPr="00543255" w:rsidRDefault="00B729FB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6678" w:rsidRPr="00543255" w:rsidRDefault="00936678" w:rsidP="00936678"/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Рассмотрено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на заседании ЦК №1 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543255">
        <w:rPr>
          <w:rFonts w:ascii="Times New Roman" w:hAnsi="Times New Roman" w:cs="Times New Roman"/>
          <w:sz w:val="28"/>
          <w:szCs w:val="28"/>
          <w:lang w:val="be-BY"/>
        </w:rPr>
        <w:t>клинических</w:t>
      </w:r>
      <w:r w:rsidR="00B729FB">
        <w:rPr>
          <w:rFonts w:ascii="Times New Roman" w:hAnsi="Times New Roman" w:cs="Times New Roman"/>
          <w:sz w:val="28"/>
          <w:szCs w:val="28"/>
          <w:lang w:val="be-BY"/>
        </w:rPr>
        <w:t xml:space="preserve"> предметов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протокол № ____ от______</w:t>
      </w:r>
    </w:p>
    <w:p w:rsidR="00936678" w:rsidRPr="00543255" w:rsidRDefault="00936678" w:rsidP="00936678">
      <w:pPr>
        <w:tabs>
          <w:tab w:val="left" w:pos="9450"/>
        </w:tabs>
        <w:spacing w:after="0"/>
        <w:rPr>
          <w:rFonts w:ascii="Times New Roman" w:hAnsi="Times New Roman" w:cs="Times New Roman"/>
          <w:sz w:val="28"/>
          <w:szCs w:val="28"/>
        </w:rPr>
        <w:sectPr w:rsidR="00936678" w:rsidRPr="00543255" w:rsidSect="00AB5F3C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  <w:r w:rsidRPr="00543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Председатель ЦК № 1</w:t>
      </w:r>
      <w:r w:rsidRPr="0054325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</w:t>
      </w:r>
      <w:r w:rsidR="003A333F">
        <w:rPr>
          <w:rFonts w:ascii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 xml:space="preserve">___________ А.В. Асанова </w:t>
      </w:r>
    </w:p>
    <w:p w:rsidR="005904DC" w:rsidRPr="00543255" w:rsidRDefault="005904DC" w:rsidP="00AD5CC6">
      <w:pPr>
        <w:pStyle w:val="1"/>
        <w:tabs>
          <w:tab w:val="left" w:pos="708"/>
        </w:tabs>
        <w:spacing w:after="0" w:afterAutospacing="0"/>
        <w:ind w:left="360"/>
        <w:jc w:val="center"/>
        <w:rPr>
          <w:sz w:val="28"/>
          <w:szCs w:val="32"/>
        </w:rPr>
      </w:pPr>
      <w:r w:rsidRPr="00543255">
        <w:rPr>
          <w:sz w:val="28"/>
          <w:szCs w:val="32"/>
        </w:rPr>
        <w:lastRenderedPageBreak/>
        <w:t>ЭКЗАМЕНАЦИОННЫЕ МАТЕРИАЛЫ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B729FB">
        <w:rPr>
          <w:rFonts w:ascii="Times New Roman" w:hAnsi="Times New Roman" w:cs="Times New Roman"/>
          <w:b/>
          <w:sz w:val="28"/>
          <w:szCs w:val="32"/>
        </w:rPr>
        <w:t>УЧЕБНОМУ ПРЕДМЕТУ</w:t>
      </w:r>
      <w:r w:rsidR="00B729FB"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43255">
        <w:rPr>
          <w:rFonts w:ascii="Times New Roman" w:hAnsi="Times New Roman" w:cs="Times New Roman"/>
          <w:b/>
          <w:sz w:val="28"/>
          <w:szCs w:val="32"/>
        </w:rPr>
        <w:t>«СЕСТРИНСКОЕ ДЕЛО В ТЕРАПИИ»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НА ОТДЕЛЕНИИ «СЕСТРИНСКОЕ ДЕЛО», </w:t>
      </w:r>
    </w:p>
    <w:p w:rsidR="00936678" w:rsidRPr="00543255" w:rsidRDefault="00936678" w:rsidP="0093667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КУРС</w:t>
      </w:r>
      <w:r w:rsidR="005904DC"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9F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424BF3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 w:rsidR="008A4D87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3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 w:rsidR="003A333F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729FB" w:rsidRPr="00543255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p w:rsidR="00936678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</w:rPr>
      </w:pPr>
    </w:p>
    <w:p w:rsidR="004644AA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Определение понятия внутренние болезни; их место среди других клинических дисциплин. Краткая история развития внутренней медицины. Выдающиеся клиницисты и их вклад в развитие учения о внутренних болезнях. Проблемы современной медицины.</w:t>
      </w:r>
    </w:p>
    <w:p w:rsidR="00041235" w:rsidRPr="00543255" w:rsidRDefault="00041235" w:rsidP="002F73F8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Клиническое исследование пациентов. Классификация методов обследования (субъективные, объективные, лабораторные, инструментальные, функциональные). Сущность и значение субъективных методов в диагностическом процессе. </w:t>
      </w:r>
    </w:p>
    <w:p w:rsidR="00AD5CC6" w:rsidRPr="00543255" w:rsidRDefault="00AD5CC6" w:rsidP="002F73F8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Опрос больного: правила проведения, последовательность опроса, значение для постановки диагноза. Симптомы заболеваний органов кровообращения, характеристика.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Осмотр пациента: правила, последовательность, значение данных осмотра для диагностики заболеваний сердечно-сосудистой системы</w:t>
      </w:r>
      <w:r w:rsidR="0079330F" w:rsidRPr="002F73F8">
        <w:rPr>
          <w:rFonts w:ascii="Times New Roman" w:hAnsi="Times New Roman" w:cs="Times New Roman"/>
          <w:sz w:val="28"/>
          <w:szCs w:val="28"/>
        </w:rPr>
        <w:t xml:space="preserve"> и легких</w:t>
      </w:r>
      <w:r w:rsidRPr="002F73F8">
        <w:rPr>
          <w:rFonts w:ascii="Times New Roman" w:hAnsi="Times New Roman" w:cs="Times New Roman"/>
          <w:sz w:val="28"/>
          <w:szCs w:val="28"/>
        </w:rPr>
        <w:t>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Пальпация: правила, виды, значение данных, полученных при пальпации для диагностики заболеваний сердечно-сосудистой системы.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звуков в норме. Диагностическое значение данных, полученных при перкуссии легких, сердца, печени.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ЭКГ: сущность метода, отведения ЭКГ, основные элементы ЭКГ, диагностическое значение ЭКГ.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Функциональные нагрузочные пробы: сущность, значение в диагностике сердечно-сосудистых заболеваний.</w:t>
      </w:r>
    </w:p>
    <w:p w:rsidR="00AD5CC6" w:rsidRPr="00543255" w:rsidRDefault="00AD5CC6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Сущность, диагностическое значение исследования функции внешнего дыхания.</w:t>
      </w:r>
    </w:p>
    <w:p w:rsidR="00AD5C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 крови. Состав и функции крови. Содержание и диагностическое значение общего (клинического) анализа крови. Нормальные показатели. </w:t>
      </w:r>
    </w:p>
    <w:p w:rsidR="00CB64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крови. </w:t>
      </w:r>
      <w:r w:rsidR="00CB64C6" w:rsidRPr="00543255">
        <w:rPr>
          <w:rFonts w:ascii="Times New Roman" w:hAnsi="Times New Roman" w:cs="Times New Roman"/>
          <w:sz w:val="28"/>
          <w:szCs w:val="28"/>
        </w:rPr>
        <w:t xml:space="preserve">Содержание и диагностическое значение биохимического анализа крови. Нормальные показатели. </w:t>
      </w:r>
    </w:p>
    <w:p w:rsidR="004644AA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Исследование мочи. Диагностическое значение общего анализа мочи, исследование мочи 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Нечипоренко.</w:t>
      </w:r>
    </w:p>
    <w:p w:rsidR="00CB64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Инструментальные методы исследования пациента.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 xml:space="preserve">Рентгенологическое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Радиоизотопное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Эндоскопическое исследование.</w:t>
      </w:r>
      <w:r w:rsidR="00CB64C6" w:rsidRPr="002F73F8">
        <w:rPr>
          <w:rFonts w:ascii="Times New Roman" w:hAnsi="Times New Roman" w:cs="Times New Roman"/>
          <w:sz w:val="28"/>
          <w:szCs w:val="28"/>
        </w:rPr>
        <w:t xml:space="preserve"> 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Болезни органов дыхания. Основные симптомы и синдромы заболеваний органов дыхания.</w:t>
      </w:r>
    </w:p>
    <w:p w:rsidR="00AD5C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Острый бронхит: этиология. Классификация, клиническая картина, варианты течения, осложнения. Методы лечения и профилактики. Уход. Диспансерное наблюдение. Организация работы медицинской сестры.</w:t>
      </w:r>
      <w:r w:rsidR="00AD5CC6" w:rsidRPr="002F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Пневмонии. Этиология и патогенез, предрасполагающие факторы. </w:t>
      </w:r>
      <w:r w:rsidR="00AD5CC6" w:rsidRPr="002F73F8">
        <w:rPr>
          <w:rFonts w:ascii="Times New Roman" w:hAnsi="Times New Roman" w:cs="Times New Roman"/>
          <w:sz w:val="28"/>
          <w:szCs w:val="28"/>
        </w:rPr>
        <w:t>Классификация пневмоний.</w:t>
      </w:r>
      <w:r w:rsidR="001E39EC" w:rsidRPr="002F73F8">
        <w:rPr>
          <w:rFonts w:ascii="Times New Roman" w:hAnsi="Times New Roman" w:cs="Times New Roman"/>
          <w:sz w:val="28"/>
          <w:szCs w:val="28"/>
        </w:rPr>
        <w:t xml:space="preserve"> Особенности клинического течения и оказания медицинской помощи при инфекции </w:t>
      </w:r>
      <w:r w:rsidR="001E39EC" w:rsidRPr="002F73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E39EC" w:rsidRPr="002F73F8">
        <w:rPr>
          <w:rFonts w:ascii="Times New Roman" w:hAnsi="Times New Roman" w:cs="Times New Roman"/>
          <w:sz w:val="28"/>
          <w:szCs w:val="28"/>
        </w:rPr>
        <w:t>19.</w:t>
      </w:r>
      <w:r w:rsidR="00AD5CC6" w:rsidRPr="002F73F8">
        <w:rPr>
          <w:rFonts w:ascii="Times New Roman" w:hAnsi="Times New Roman" w:cs="Times New Roman"/>
          <w:sz w:val="28"/>
          <w:szCs w:val="28"/>
        </w:rPr>
        <w:t xml:space="preserve"> Осложнения, исходы болезни. Прогноз. Диспансерное наблюдение. </w:t>
      </w:r>
    </w:p>
    <w:p w:rsidR="004644AA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Клиническая картина пневмоний, оценка тяжести течения. </w:t>
      </w:r>
      <w:r w:rsidR="00FE11C7" w:rsidRPr="002F73F8">
        <w:rPr>
          <w:rFonts w:ascii="Times New Roman" w:hAnsi="Times New Roman" w:cs="Times New Roman"/>
          <w:sz w:val="28"/>
          <w:szCs w:val="28"/>
        </w:rPr>
        <w:t>Принципы лечения</w:t>
      </w:r>
      <w:r w:rsidRPr="002F73F8">
        <w:rPr>
          <w:rFonts w:ascii="Times New Roman" w:hAnsi="Times New Roman" w:cs="Times New Roman"/>
          <w:sz w:val="28"/>
          <w:szCs w:val="28"/>
        </w:rPr>
        <w:t xml:space="preserve"> пневмонии. Наблюдение и уход за пациентами. Организаци</w:t>
      </w:r>
      <w:r w:rsidR="00AD5CC6" w:rsidRPr="002F73F8">
        <w:rPr>
          <w:rFonts w:ascii="Times New Roman" w:hAnsi="Times New Roman" w:cs="Times New Roman"/>
          <w:sz w:val="28"/>
          <w:szCs w:val="28"/>
        </w:rPr>
        <w:t>я</w:t>
      </w:r>
      <w:r w:rsidRPr="002F73F8">
        <w:rPr>
          <w:rFonts w:ascii="Times New Roman" w:hAnsi="Times New Roman" w:cs="Times New Roman"/>
          <w:sz w:val="28"/>
          <w:szCs w:val="28"/>
        </w:rPr>
        <w:t xml:space="preserve"> работы медицинской сестры при пневмониях.</w:t>
      </w:r>
      <w:r w:rsidR="00AB5F3C" w:rsidRPr="002F73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4AA" w:rsidRPr="00543255" w:rsidRDefault="004644AA" w:rsidP="002F73F8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Бронхоэктатическая болезнь.</w:t>
      </w:r>
      <w:r w:rsidR="00AB5F3C" w:rsidRPr="00543255">
        <w:rPr>
          <w:rFonts w:ascii="Times New Roman" w:hAnsi="Times New Roman" w:cs="Times New Roman"/>
          <w:sz w:val="28"/>
          <w:szCs w:val="28"/>
        </w:rPr>
        <w:t xml:space="preserve">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</w:t>
      </w:r>
    </w:p>
    <w:p w:rsidR="004644AA" w:rsidRPr="00543255" w:rsidRDefault="004644AA" w:rsidP="002F73F8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Абсцесс и гангрена легких.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 Диспансерное наблюдение и уход за пациентами. Особенности организации работы медицинской</w:t>
      </w:r>
      <w:r w:rsidRPr="00543255"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сестры за пациентами с нагноительными заболеваниями лёгких.</w:t>
      </w:r>
    </w:p>
    <w:p w:rsidR="004644AA" w:rsidRPr="002F73F8" w:rsidRDefault="004644AA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Хронические бронхиты: простой и обструктивный. Хроническ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FE11C7" w:rsidRPr="002F73F8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FE11C7" w:rsidRPr="002F73F8">
        <w:rPr>
          <w:rFonts w:ascii="Times New Roman" w:hAnsi="Times New Roman" w:cs="Times New Roman"/>
          <w:sz w:val="28"/>
          <w:szCs w:val="28"/>
        </w:rPr>
        <w:t xml:space="preserve"> болезнь легких</w:t>
      </w:r>
      <w:r w:rsidRPr="002F73F8">
        <w:rPr>
          <w:rFonts w:ascii="Times New Roman" w:hAnsi="Times New Roman" w:cs="Times New Roman"/>
          <w:sz w:val="28"/>
          <w:szCs w:val="28"/>
        </w:rPr>
        <w:t xml:space="preserve">. Клинические проявления. Осложнения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 Основные принципы терапии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Методы респираторной терапии (ингаляторы, «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»).</w:t>
      </w:r>
    </w:p>
    <w:p w:rsidR="004644AA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Бронхиальная астма. Этиология, </w:t>
      </w:r>
      <w:proofErr w:type="spellStart"/>
      <w:r w:rsidRPr="00543255">
        <w:rPr>
          <w:sz w:val="28"/>
          <w:szCs w:val="28"/>
        </w:rPr>
        <w:t>патоморфология</w:t>
      </w:r>
      <w:proofErr w:type="spellEnd"/>
      <w:r w:rsidRPr="00543255">
        <w:rPr>
          <w:sz w:val="28"/>
          <w:szCs w:val="28"/>
        </w:rPr>
        <w:t>. Классификация аллергенов. Классификация бронхиальной астмы. Клинические проявления. Клиническая картина приступов. Осложнения. Астматический статус.</w:t>
      </w:r>
    </w:p>
    <w:p w:rsidR="00CB64C6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Купирование приступов удушья. Неотложная медицинская помощь при астматическом статусе. Характеристика ступенчатого подхода лечения на разных </w:t>
      </w:r>
      <w:r w:rsidR="00CB64C6" w:rsidRPr="00543255">
        <w:rPr>
          <w:sz w:val="28"/>
          <w:szCs w:val="28"/>
        </w:rPr>
        <w:t>стадиях астмы.</w:t>
      </w:r>
    </w:p>
    <w:p w:rsidR="004644AA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lastRenderedPageBreak/>
        <w:t xml:space="preserve">Базисная противовоспалительная и </w:t>
      </w:r>
      <w:proofErr w:type="spellStart"/>
      <w:r w:rsidRPr="00543255">
        <w:rPr>
          <w:sz w:val="28"/>
          <w:szCs w:val="28"/>
        </w:rPr>
        <w:t>бронхолитическая</w:t>
      </w:r>
      <w:proofErr w:type="spellEnd"/>
      <w:r w:rsidRPr="00543255">
        <w:rPr>
          <w:sz w:val="28"/>
          <w:szCs w:val="28"/>
        </w:rPr>
        <w:t xml:space="preserve"> терапия</w:t>
      </w:r>
      <w:r w:rsidR="00CB64C6" w:rsidRPr="00543255">
        <w:rPr>
          <w:sz w:val="28"/>
          <w:szCs w:val="28"/>
        </w:rPr>
        <w:t xml:space="preserve"> бронхиальной астмы</w:t>
      </w:r>
      <w:r w:rsidRPr="00543255">
        <w:rPr>
          <w:sz w:val="28"/>
          <w:szCs w:val="28"/>
        </w:rPr>
        <w:t>. Реабилитация, уход, организация работы медицинской сестры при бронхиальной астме. Профилактика. Диспансерное наблюдение. Образовательная программа пациентов</w:t>
      </w:r>
      <w:r w:rsidR="002721D2" w:rsidRPr="00543255">
        <w:rPr>
          <w:sz w:val="28"/>
          <w:szCs w:val="28"/>
        </w:rPr>
        <w:t xml:space="preserve"> (школа бронхиальной астмы)</w:t>
      </w:r>
      <w:r w:rsidRPr="00543255">
        <w:rPr>
          <w:sz w:val="28"/>
          <w:szCs w:val="28"/>
        </w:rPr>
        <w:t>.</w:t>
      </w:r>
      <w:r w:rsidR="002721D2" w:rsidRPr="00543255">
        <w:rPr>
          <w:sz w:val="28"/>
          <w:szCs w:val="28"/>
        </w:rPr>
        <w:t xml:space="preserve"> </w:t>
      </w:r>
    </w:p>
    <w:p w:rsidR="00AB5F3C" w:rsidRPr="002F73F8" w:rsidRDefault="004644AA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рака легкого. Этиология, факторы риска. Классификация. Клинические стадии рака легкого. Клиническая картина, лабораторные и инструментальные методы исследования. Общая характеристика методов лечения, профилактика, уход и организации работы медицинской сестры. </w:t>
      </w:r>
    </w:p>
    <w:p w:rsidR="00CB64C6" w:rsidRPr="002F73F8" w:rsidRDefault="002F73F8" w:rsidP="002F73F8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4AA" w:rsidRPr="002F73F8">
        <w:rPr>
          <w:rFonts w:ascii="Times New Roman" w:hAnsi="Times New Roman" w:cs="Times New Roman"/>
          <w:sz w:val="28"/>
          <w:szCs w:val="28"/>
        </w:rPr>
        <w:t xml:space="preserve">Определение плевритов. Причины. Классификация. Клинические проявления, течение и методы диагностики сухого и экссудативного плеврита. Осложнения. Принципы лечения. Уход, организация работы медицинской сестры. </w:t>
      </w:r>
    </w:p>
    <w:p w:rsidR="00CB64C6" w:rsidRPr="002F73F8" w:rsidRDefault="002F73F8" w:rsidP="002F73F8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3D" w:rsidRPr="002F73F8">
        <w:rPr>
          <w:rFonts w:ascii="Times New Roman" w:hAnsi="Times New Roman" w:cs="Times New Roman"/>
          <w:sz w:val="28"/>
          <w:szCs w:val="28"/>
        </w:rPr>
        <w:t>Митральные пороки сердца. Митральный стеноз.</w:t>
      </w:r>
      <w:r w:rsidR="00CB64C6" w:rsidRPr="002F73F8">
        <w:rPr>
          <w:sz w:val="28"/>
        </w:rPr>
        <w:t xml:space="preserve"> </w:t>
      </w:r>
      <w:r w:rsidR="00236D09" w:rsidRPr="002F73F8">
        <w:rPr>
          <w:rFonts w:ascii="Times New Roman" w:hAnsi="Times New Roman" w:cs="Times New Roman"/>
          <w:sz w:val="28"/>
        </w:rPr>
        <w:t>П</w:t>
      </w:r>
      <w:r w:rsidR="00CB64C6" w:rsidRPr="002F73F8">
        <w:rPr>
          <w:rFonts w:ascii="Times New Roman" w:hAnsi="Times New Roman" w:cs="Times New Roman"/>
          <w:sz w:val="28"/>
        </w:rPr>
        <w:t>ричины, гемодинамика.</w:t>
      </w:r>
      <w:r w:rsidRPr="002F73F8">
        <w:rPr>
          <w:rFonts w:ascii="Times New Roman" w:hAnsi="Times New Roman" w:cs="Times New Roman"/>
          <w:sz w:val="28"/>
        </w:rPr>
        <w:t xml:space="preserve"> </w:t>
      </w:r>
      <w:r w:rsidR="00CB64C6" w:rsidRPr="002F73F8">
        <w:rPr>
          <w:rFonts w:ascii="Times New Roman" w:hAnsi="Times New Roman" w:cs="Times New Roman"/>
          <w:sz w:val="28"/>
        </w:rPr>
        <w:t>Клиника, принципы диагностики и лечения стеноза митрального клапана</w:t>
      </w:r>
    </w:p>
    <w:p w:rsidR="003912C5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Митральная недостаточность. </w:t>
      </w:r>
      <w:r w:rsidR="002721D2" w:rsidRPr="002F73F8">
        <w:rPr>
          <w:rFonts w:ascii="Times New Roman" w:hAnsi="Times New Roman" w:cs="Times New Roman"/>
          <w:sz w:val="28"/>
          <w:szCs w:val="28"/>
        </w:rPr>
        <w:t>Этиология пороков. Клинические симптомы. Значение инструментальных методов исследования (эхокардиография, электрокардиография, рентгеноскопия). Принципы лечения, показания к оперативному лечению пороков сердца. Осложнения течения пороков. Диспансерное наблюдение</w:t>
      </w:r>
      <w:r w:rsidR="002721D2" w:rsidRPr="002F73F8">
        <w:rPr>
          <w:sz w:val="28"/>
          <w:szCs w:val="28"/>
        </w:rPr>
        <w:t>.</w:t>
      </w:r>
      <w:r w:rsidR="003912C5" w:rsidRPr="002F73F8">
        <w:rPr>
          <w:sz w:val="28"/>
          <w:szCs w:val="28"/>
        </w:rPr>
        <w:t xml:space="preserve"> </w:t>
      </w:r>
    </w:p>
    <w:p w:rsidR="003912C5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Аортальные пороки сердца. Аортальный стеноз.</w:t>
      </w:r>
      <w:r w:rsidR="003912C5" w:rsidRPr="002F73F8">
        <w:rPr>
          <w:sz w:val="28"/>
        </w:rPr>
        <w:t xml:space="preserve"> </w:t>
      </w:r>
      <w:r w:rsidR="003912C5" w:rsidRPr="002F73F8">
        <w:rPr>
          <w:rFonts w:ascii="Times New Roman" w:hAnsi="Times New Roman" w:cs="Times New Roman"/>
          <w:sz w:val="28"/>
        </w:rPr>
        <w:t xml:space="preserve">Причины, </w:t>
      </w:r>
      <w:proofErr w:type="spellStart"/>
      <w:r w:rsidR="003912C5" w:rsidRPr="002F73F8">
        <w:rPr>
          <w:rFonts w:ascii="Times New Roman" w:hAnsi="Times New Roman" w:cs="Times New Roman"/>
          <w:sz w:val="28"/>
        </w:rPr>
        <w:t>гемодинамика.Клиника</w:t>
      </w:r>
      <w:proofErr w:type="spellEnd"/>
      <w:r w:rsidR="003912C5" w:rsidRPr="002F73F8">
        <w:rPr>
          <w:rFonts w:ascii="Times New Roman" w:hAnsi="Times New Roman" w:cs="Times New Roman"/>
          <w:sz w:val="28"/>
        </w:rPr>
        <w:t>, принципы диагностики и лечения стеноза аортального клапана</w:t>
      </w:r>
      <w:r w:rsidR="002F73F8">
        <w:rPr>
          <w:rFonts w:ascii="Times New Roman" w:hAnsi="Times New Roman" w:cs="Times New Roman"/>
          <w:sz w:val="28"/>
        </w:rPr>
        <w:t>.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Аортальная недостаточность. Этиология пороков. Клинические симптомы. Значение инструментальных методов исследования (эхокардиография, электрокардиография, рентгеноскопия). Принципы лечения, показания к оперативному лечению пороков сердца. Осложнения течения пороков. Диспансерное наблюдение</w:t>
      </w:r>
      <w:r w:rsidRPr="002F73F8">
        <w:rPr>
          <w:sz w:val="28"/>
          <w:szCs w:val="28"/>
        </w:rPr>
        <w:t>.</w:t>
      </w:r>
    </w:p>
    <w:p w:rsidR="00FE11C7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лихорадка. Этиология. Классификация. Клиническая картина острой и по</w:t>
      </w:r>
      <w:r w:rsidR="00FE11C7" w:rsidRPr="002F73F8">
        <w:rPr>
          <w:rFonts w:ascii="Times New Roman" w:hAnsi="Times New Roman" w:cs="Times New Roman"/>
          <w:sz w:val="28"/>
          <w:szCs w:val="28"/>
        </w:rPr>
        <w:t>вторной ревматической лихорадки.</w:t>
      </w:r>
    </w:p>
    <w:p w:rsidR="009F163D" w:rsidRPr="002F73F8" w:rsidRDefault="002721D2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лихорадка: л</w:t>
      </w:r>
      <w:r w:rsidR="009F163D" w:rsidRPr="002F73F8">
        <w:rPr>
          <w:rFonts w:ascii="Times New Roman" w:hAnsi="Times New Roman" w:cs="Times New Roman"/>
          <w:sz w:val="28"/>
          <w:szCs w:val="28"/>
        </w:rPr>
        <w:t>ечение. Первичная и вторичная профилактика.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Миокардиты. Эндокардиты. Перикардиты. Определение. Основные этиологические факторы. Клиническая картина, течение и осложнения. Методы постановки диагноза. Лабораторные и инструментальные исследования. Принципы лечения. Профилактика.</w:t>
      </w:r>
    </w:p>
    <w:p w:rsidR="002721D2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Артериальная гипертензия. Классификация артериальной гипертензии по стадиям, степени и риску. Характеристика поражений органов-мишеней и ассоциированных клинических состояний.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Осложнения</w:t>
      </w:r>
      <w:r w:rsidR="002721D2" w:rsidRPr="002F73F8">
        <w:rPr>
          <w:rFonts w:ascii="Times New Roman" w:hAnsi="Times New Roman" w:cs="Times New Roman"/>
          <w:sz w:val="28"/>
          <w:szCs w:val="28"/>
        </w:rPr>
        <w:t xml:space="preserve"> артериальной гипертензии.</w:t>
      </w:r>
      <w:r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2721D2" w:rsidRPr="002F73F8">
        <w:rPr>
          <w:rFonts w:ascii="Times New Roman" w:hAnsi="Times New Roman" w:cs="Times New Roman"/>
          <w:sz w:val="28"/>
          <w:szCs w:val="28"/>
        </w:rPr>
        <w:t>Г</w:t>
      </w:r>
      <w:r w:rsidRPr="002F73F8">
        <w:rPr>
          <w:rFonts w:ascii="Times New Roman" w:hAnsi="Times New Roman" w:cs="Times New Roman"/>
          <w:sz w:val="28"/>
          <w:szCs w:val="28"/>
        </w:rPr>
        <w:t xml:space="preserve">ипертонические кризы: классификация, клинические проявления. Основные принципы лечения </w:t>
      </w:r>
      <w:r w:rsidRPr="002F73F8">
        <w:rPr>
          <w:rFonts w:ascii="Times New Roman" w:hAnsi="Times New Roman" w:cs="Times New Roman"/>
          <w:sz w:val="28"/>
          <w:szCs w:val="28"/>
        </w:rPr>
        <w:lastRenderedPageBreak/>
        <w:t>артериальной гипертензии. Медицинская помощь при гипертонических кризах</w:t>
      </w:r>
      <w:r w:rsidR="002721D2" w:rsidRPr="002F73F8">
        <w:rPr>
          <w:rFonts w:ascii="Times New Roman" w:hAnsi="Times New Roman" w:cs="Times New Roman"/>
          <w:sz w:val="28"/>
          <w:szCs w:val="28"/>
        </w:rPr>
        <w:t xml:space="preserve"> (осложненный и неосложненный)</w:t>
      </w:r>
      <w:r w:rsidRPr="002F7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1D2" w:rsidRPr="002F73F8" w:rsidRDefault="00FE11C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Нейроциркуляторная астения. </w:t>
      </w:r>
      <w:r w:rsidR="009F163D" w:rsidRPr="002F73F8">
        <w:rPr>
          <w:rFonts w:ascii="Times New Roman" w:hAnsi="Times New Roman" w:cs="Times New Roman"/>
          <w:sz w:val="28"/>
          <w:szCs w:val="28"/>
        </w:rPr>
        <w:t xml:space="preserve">Определение. Этиология. Типы. Основные клинические симптомы в зависимости от типа и степени тяжести. Осложнения. </w:t>
      </w:r>
      <w:r w:rsidR="002721D2" w:rsidRPr="002F73F8">
        <w:rPr>
          <w:rFonts w:ascii="Times New Roman" w:hAnsi="Times New Roman" w:cs="Times New Roman"/>
          <w:sz w:val="28"/>
          <w:szCs w:val="28"/>
        </w:rPr>
        <w:t>Принципы лечения. Динамическое наблюдение.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Вегетососудистые кризы. Принципы лечения. Наблюдение, уход. Организация работы медицинской сестры. Деонтология и медицинская этика при работе с пациентами. </w:t>
      </w:r>
    </w:p>
    <w:p w:rsidR="002721D2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Атеросклероз. Этиология. Факторы риска. </w:t>
      </w:r>
      <w:r w:rsidR="00FE11C7" w:rsidRPr="002F73F8">
        <w:rPr>
          <w:rFonts w:ascii="Times New Roman" w:hAnsi="Times New Roman" w:cs="Times New Roman"/>
          <w:sz w:val="28"/>
          <w:szCs w:val="28"/>
        </w:rPr>
        <w:t>Клинические формы и диагностика</w:t>
      </w:r>
      <w:r w:rsidRPr="002F73F8">
        <w:rPr>
          <w:rFonts w:ascii="Times New Roman" w:hAnsi="Times New Roman" w:cs="Times New Roman"/>
          <w:sz w:val="28"/>
          <w:szCs w:val="28"/>
        </w:rPr>
        <w:t xml:space="preserve"> атеросклероза различных локализаций.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Первичная и вторичная профилактика атеросклероза. Образ жизни в формировании атеросклероза. Основные группы препаратов. Принципы их применения.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Ишемическая болезнь сердца. Факторы риска. Этиология. Классификация ишемической болезни сердца. Стенокардия. Классификация стенокардии: стабильная (функциональные классы), нестабильная. 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Определение, клиника, диагностика.  Принципы лечения стенокардии: не медикаментозное лечение, основные группы препаратов. Уход, организация работы медицинской сестры.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Понятие об остром коронарном синдроме. Оказания неотложной помощи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6B36" w:rsidRPr="002F73F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FE11C7" w:rsidRPr="002F73F8">
        <w:rPr>
          <w:rFonts w:ascii="Times New Roman" w:hAnsi="Times New Roman" w:cs="Times New Roman"/>
          <w:sz w:val="28"/>
          <w:szCs w:val="28"/>
        </w:rPr>
        <w:t>59</w:t>
      </w:r>
      <w:r w:rsidR="007008BE" w:rsidRPr="002F73F8">
        <w:rPr>
          <w:rFonts w:ascii="Times New Roman" w:hAnsi="Times New Roman" w:cs="Times New Roman"/>
          <w:sz w:val="28"/>
          <w:szCs w:val="28"/>
        </w:rPr>
        <w:t>)</w:t>
      </w:r>
      <w:r w:rsidRPr="002F73F8">
        <w:rPr>
          <w:rFonts w:ascii="Times New Roman" w:hAnsi="Times New Roman" w:cs="Times New Roman"/>
          <w:sz w:val="28"/>
          <w:szCs w:val="28"/>
        </w:rPr>
        <w:t xml:space="preserve">. Уход, организация работы медицинской сестры.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Определение, причины, периоды, типичные и атипичные формы. Классификация, клиника, диагностика.  Лечение на догоспитальном и госпитальном этапах неосложненного инфаркта миокарда. Основные принципы реабилитации и диспансеризации.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Осложнения инфаркта миокарда. Организация работы медицинской сестры при инфаркте миокарда и кардиогенном шоке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оказания неотложной помощи (алгоритмы приказа № 1030).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сердечная недостаточность. Этиология. Виды. Клинические проявления в зависимости от вида. Течение.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7008BE" w:rsidRPr="002F73F8">
        <w:rPr>
          <w:rFonts w:ascii="Times New Roman" w:hAnsi="Times New Roman" w:cs="Times New Roman"/>
          <w:sz w:val="28"/>
        </w:rPr>
        <w:t>Острая левожелудочковая недостаточность: причины, патогенез, клинические проявления.</w:t>
      </w:r>
    </w:p>
    <w:p w:rsidR="00A93D47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Тактика медицинской сестры в оказании неотложной помощи при о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строй левожелудочковой </w:t>
      </w:r>
      <w:r w:rsidRPr="002F73F8">
        <w:rPr>
          <w:rFonts w:ascii="Times New Roman" w:hAnsi="Times New Roman" w:cs="Times New Roman"/>
          <w:sz w:val="28"/>
          <w:szCs w:val="28"/>
        </w:rPr>
        <w:t>сердечной недостаточности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 (отек легких, сердечная астма)</w:t>
      </w:r>
      <w:r w:rsidRPr="002F73F8">
        <w:rPr>
          <w:rFonts w:ascii="Times New Roman" w:hAnsi="Times New Roman" w:cs="Times New Roman"/>
          <w:sz w:val="28"/>
          <w:szCs w:val="28"/>
        </w:rPr>
        <w:t>. Организация работы медицинской сестры.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сосудистая недостаточность. Определение. Виды: обморок, коллапс, шок. Причины. Клиническая картина в зависимости от вида. Принципы лечения, организации работы медицинской сестры и неотложная медицинская помощь. Профилактика.</w:t>
      </w:r>
    </w:p>
    <w:p w:rsidR="007008BE" w:rsidRPr="002F73F8" w:rsidRDefault="00A93D4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Хроническая сердечная недостаточность. Этиология. Классификация хронической сердечной недостаточности по стадиям и функциональным классам. Значение лабораторных и инструментальных методов исследования. </w:t>
      </w:r>
      <w:r w:rsidRPr="002F73F8">
        <w:rPr>
          <w:rFonts w:ascii="Times New Roman" w:hAnsi="Times New Roman" w:cs="Times New Roman"/>
          <w:sz w:val="28"/>
          <w:szCs w:val="28"/>
        </w:rPr>
        <w:lastRenderedPageBreak/>
        <w:t>Основные принципы лечения хронической сердечной недостаточности. Профилактика.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47" w:rsidRPr="002F73F8" w:rsidRDefault="00AB5F3C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Аритми</w:t>
      </w:r>
      <w:r w:rsidR="007008BE" w:rsidRPr="002F73F8">
        <w:rPr>
          <w:rFonts w:ascii="Times New Roman" w:hAnsi="Times New Roman" w:cs="Times New Roman"/>
          <w:sz w:val="28"/>
          <w:szCs w:val="28"/>
        </w:rPr>
        <w:t>и</w:t>
      </w:r>
      <w:r w:rsidRPr="002F73F8">
        <w:rPr>
          <w:rFonts w:ascii="Times New Roman" w:hAnsi="Times New Roman" w:cs="Times New Roman"/>
          <w:sz w:val="28"/>
          <w:szCs w:val="28"/>
        </w:rPr>
        <w:t>: э</w:t>
      </w:r>
      <w:r w:rsidR="00A93D47" w:rsidRPr="002F73F8">
        <w:rPr>
          <w:rFonts w:ascii="Times New Roman" w:hAnsi="Times New Roman" w:cs="Times New Roman"/>
          <w:sz w:val="28"/>
          <w:szCs w:val="28"/>
        </w:rPr>
        <w:t>тиология</w:t>
      </w:r>
      <w:r w:rsidRPr="002F73F8">
        <w:rPr>
          <w:rFonts w:ascii="Times New Roman" w:hAnsi="Times New Roman" w:cs="Times New Roman"/>
          <w:sz w:val="28"/>
          <w:szCs w:val="28"/>
        </w:rPr>
        <w:t>,</w:t>
      </w:r>
      <w:r w:rsidR="00A93D47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Pr="002F73F8">
        <w:rPr>
          <w:rFonts w:ascii="Times New Roman" w:hAnsi="Times New Roman" w:cs="Times New Roman"/>
          <w:sz w:val="28"/>
          <w:szCs w:val="28"/>
        </w:rPr>
        <w:t>к</w:t>
      </w:r>
      <w:r w:rsidR="00A93D47" w:rsidRPr="002F73F8">
        <w:rPr>
          <w:rFonts w:ascii="Times New Roman" w:hAnsi="Times New Roman" w:cs="Times New Roman"/>
          <w:sz w:val="28"/>
          <w:szCs w:val="28"/>
        </w:rPr>
        <w:t xml:space="preserve">лассификация. Экстрасистолия. Клинические проявления. Электрокардиографические признаки. Принципы лечения. Профилактика экстрасистолии. </w:t>
      </w:r>
    </w:p>
    <w:p w:rsidR="00A93D47" w:rsidRPr="002F73F8" w:rsidRDefault="00FE11C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Пароксизмальные тахикардии</w:t>
      </w:r>
      <w:r w:rsidR="00A93D47" w:rsidRPr="002F73F8">
        <w:rPr>
          <w:rFonts w:ascii="Times New Roman" w:hAnsi="Times New Roman" w:cs="Times New Roman"/>
          <w:sz w:val="28"/>
          <w:szCs w:val="28"/>
        </w:rPr>
        <w:t>. Клиническая картина приступа пароксизмальной тахикардии. Изменения электрокардиограммы. Медикаментозная терапия во время приступа пароксизмальной тахикардии (</w:t>
      </w:r>
      <w:proofErr w:type="spellStart"/>
      <w:r w:rsidR="00A93D47" w:rsidRPr="002F73F8">
        <w:rPr>
          <w:rFonts w:ascii="Times New Roman" w:hAnsi="Times New Roman" w:cs="Times New Roman"/>
          <w:sz w:val="28"/>
          <w:szCs w:val="28"/>
        </w:rPr>
        <w:t>суправентрикулярной</w:t>
      </w:r>
      <w:proofErr w:type="spellEnd"/>
      <w:r w:rsidR="00A93D47" w:rsidRPr="002F73F8">
        <w:rPr>
          <w:rFonts w:ascii="Times New Roman" w:hAnsi="Times New Roman" w:cs="Times New Roman"/>
          <w:sz w:val="28"/>
          <w:szCs w:val="28"/>
        </w:rPr>
        <w:t xml:space="preserve"> и желудочковой). Электроимпульсная терапия. Профилактика приступов. Прогноз. </w:t>
      </w:r>
    </w:p>
    <w:p w:rsidR="00A93D47" w:rsidRPr="002F73F8" w:rsidRDefault="00A93D4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Мерцание и трепетание предсердий, клинические и электрокардиографические признаки. Купирование пароксизма и лечение постоянной формы. Организация работы медицинской сестры. Наблюдение и уход за пациентами.</w:t>
      </w:r>
    </w:p>
    <w:p w:rsidR="00AB5F3C" w:rsidRPr="002F73F8" w:rsidRDefault="00A93D4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Болезни костно-мышечной и соединительной ткани. Классификация заболеваний суставов. Ревматоидный артрит. Определение. Распространенность. Этиология. Классификация. Клиническая картина. Лечение. Профилактика. Диспансеризация.</w:t>
      </w:r>
    </w:p>
    <w:p w:rsidR="00A93D47" w:rsidRPr="002F73F8" w:rsidRDefault="00A93D4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. Распространенность. Определение. Этиология. Клиническая картина. Лечение. Профилактика. Диспансеризация. Организация работы медицинской сестры. Наблюдение и уход.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Острый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остром гастрите. Организация сестринского ухода и наблюдения за пациентами. Профилактика заболевания.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Хронический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желудочная диспепсия.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Профилактика. 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Язва желудка и двенадцатиперстной кишки. Определение. Этиология. Патогенез. Клинические проявления. Осложнения. Клинические симптомы желудочно-кишечного кровотечения. Лабораторные и инструментальные методы исследования. Принципы лечения. Неотложная медицинская помощь при желудочно-кишечном кровотечении. Организация сестринского ухода и наблюдения за пациентами. Профилактика язвы желудка и двенадцатиперстной кишки. Диспансерное наблюдение.</w:t>
      </w:r>
    </w:p>
    <w:p w:rsidR="00FE11C7" w:rsidRPr="00A33105" w:rsidRDefault="00B110BD" w:rsidP="00FE11C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lastRenderedPageBreak/>
        <w:t>Рак желудка.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рака желудка. Диспансерное наблюдение.</w:t>
      </w: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105" w:rsidRDefault="00A331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936678" w:rsidRPr="00543255" w:rsidRDefault="00936678" w:rsidP="00936678">
      <w:pPr>
        <w:pStyle w:val="ac"/>
        <w:tabs>
          <w:tab w:val="left" w:pos="284"/>
        </w:tabs>
        <w:ind w:left="284" w:hanging="284"/>
        <w:rPr>
          <w:szCs w:val="28"/>
        </w:rPr>
      </w:pPr>
      <w:bookmarkStart w:id="0" w:name="_GoBack"/>
      <w:bookmarkEnd w:id="0"/>
      <w:r w:rsidRPr="00543255">
        <w:rPr>
          <w:szCs w:val="28"/>
        </w:rPr>
        <w:lastRenderedPageBreak/>
        <w:t>Перечень манипуляций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E7AA3">
        <w:rPr>
          <w:rFonts w:ascii="Times New Roman" w:hAnsi="Times New Roman" w:cs="Times New Roman"/>
          <w:b/>
          <w:bCs/>
          <w:sz w:val="28"/>
          <w:szCs w:val="28"/>
        </w:rPr>
        <w:t>учебному предмету</w:t>
      </w: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«Сестринское дело в терапии»,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>отделение «Сестринское дело»</w:t>
      </w:r>
    </w:p>
    <w:p w:rsidR="00936678" w:rsidRPr="00543255" w:rsidRDefault="00936678" w:rsidP="00936678">
      <w:pPr>
        <w:spacing w:after="0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</w:t>
      </w:r>
      <w:r w:rsidR="0043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AA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EE7AA3"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 w:rsidR="008A4D87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3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 w:rsidR="003A333F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A333F" w:rsidRPr="00543255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43255" w:rsidRPr="00543255" w:rsidRDefault="00543255" w:rsidP="00543255">
      <w:pPr>
        <w:pStyle w:val="a3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проведению ежедневной уборки в соответствии с постановлением Министерства здравоохранения Республики Беларусь № 73. Требования,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предъявляемые  к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 уборочному инвентарю, правила хранения уборочного инвентаря.</w:t>
      </w:r>
    </w:p>
    <w:p w:rsidR="00543255" w:rsidRPr="00543255" w:rsidRDefault="00543255" w:rsidP="00543255">
      <w:pPr>
        <w:pStyle w:val="a3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№73. Требования,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предъявляемые  к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 уборочному инвентарю, правила хранения уборочного инвентаря.</w:t>
      </w:r>
    </w:p>
    <w:p w:rsidR="00936678" w:rsidRPr="00543255" w:rsidRDefault="00171FA3" w:rsidP="00936678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Выполнить</w:t>
      </w:r>
      <w:r w:rsidR="00936678" w:rsidRPr="00543255">
        <w:rPr>
          <w:rFonts w:ascii="Times New Roman" w:hAnsi="Times New Roman" w:cs="Times New Roman"/>
          <w:sz w:val="28"/>
          <w:szCs w:val="28"/>
        </w:rPr>
        <w:t xml:space="preserve"> забор крови на биохимическое исследование. Правила транспортировки биологического материала. (Приказ № 351 МЗ РБ).  Мероприятия при авариях (Постановление №11 МЗ РБ).</w:t>
      </w:r>
    </w:p>
    <w:p w:rsidR="003D41DE" w:rsidRPr="00543255" w:rsidRDefault="003D41DE" w:rsidP="003D41DE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Выполнить забор крови на биохимическое исследование вакуумной системой </w:t>
      </w:r>
      <w:r w:rsidRPr="00543255">
        <w:rPr>
          <w:rFonts w:ascii="Times New Roman" w:hAnsi="Times New Roman" w:cs="Times New Roman"/>
          <w:sz w:val="28"/>
          <w:szCs w:val="28"/>
          <w:lang w:val="en-US"/>
        </w:rPr>
        <w:t>Vacutainer</w:t>
      </w:r>
      <w:r w:rsidRPr="00543255">
        <w:rPr>
          <w:rFonts w:ascii="Times New Roman" w:hAnsi="Times New Roman" w:cs="Times New Roman"/>
          <w:sz w:val="28"/>
          <w:szCs w:val="28"/>
        </w:rPr>
        <w:t>.  Постинъекционные осложнения. Правила транспортировки биологического материала. (Приказ № 351 МЗ РБ).  Мероприятия при авариях (Постановление №11 МЗ РБ).</w:t>
      </w:r>
    </w:p>
    <w:p w:rsidR="00936678" w:rsidRPr="00543255" w:rsidRDefault="00936678" w:rsidP="00936678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Подготовка пациента и сбор мочи на различные клинические исследования (по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Ничепоренко, на общеклинический анализ</w:t>
      </w:r>
      <w:r w:rsidR="00844EC2" w:rsidRPr="00543255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="00844EC2" w:rsidRPr="00543255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="00844EC2" w:rsidRPr="005432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4EC2" w:rsidRPr="00543255">
        <w:rPr>
          <w:rFonts w:ascii="Times New Roman" w:hAnsi="Times New Roman" w:cs="Times New Roman"/>
          <w:sz w:val="28"/>
          <w:szCs w:val="28"/>
        </w:rPr>
        <w:t>бактериологический  анализ</w:t>
      </w:r>
      <w:proofErr w:type="gramEnd"/>
      <w:r w:rsidR="00844EC2" w:rsidRPr="00543255">
        <w:rPr>
          <w:rFonts w:ascii="Times New Roman" w:hAnsi="Times New Roman" w:cs="Times New Roman"/>
          <w:sz w:val="28"/>
          <w:szCs w:val="28"/>
        </w:rPr>
        <w:t xml:space="preserve">, на  сахар). Обработка </w:t>
      </w:r>
      <w:proofErr w:type="spellStart"/>
      <w:r w:rsidR="00844EC2" w:rsidRPr="00543255">
        <w:rPr>
          <w:rFonts w:ascii="Times New Roman" w:hAnsi="Times New Roman" w:cs="Times New Roman"/>
          <w:sz w:val="28"/>
          <w:szCs w:val="28"/>
        </w:rPr>
        <w:t>использовыанных</w:t>
      </w:r>
      <w:proofErr w:type="spellEnd"/>
      <w:r w:rsidR="00844EC2" w:rsidRPr="00543255">
        <w:rPr>
          <w:rFonts w:ascii="Times New Roman" w:hAnsi="Times New Roman" w:cs="Times New Roman"/>
          <w:sz w:val="28"/>
          <w:szCs w:val="28"/>
        </w:rPr>
        <w:t xml:space="preserve"> ёмкостей для сбора материала.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543255">
        <w:rPr>
          <w:rFonts w:ascii="Times New Roman" w:eastAsia="Times New Roman" w:hAnsi="Times New Roman" w:cs="Times New Roman"/>
          <w:sz w:val="28"/>
          <w:szCs w:val="28"/>
        </w:rPr>
        <w:t>пациента  и</w:t>
      </w:r>
      <w:proofErr w:type="gram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сб</w:t>
      </w:r>
      <w:r w:rsidRPr="00543255">
        <w:rPr>
          <w:rFonts w:ascii="Times New Roman" w:hAnsi="Times New Roman" w:cs="Times New Roman"/>
          <w:sz w:val="28"/>
          <w:szCs w:val="28"/>
        </w:rPr>
        <w:t>ор  мокроты  на  исследование:  на  общий  анализ, на  бактериологический  анализ, на  чувствительность  микрофлоры  к  антибиотикам.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543255">
        <w:rPr>
          <w:rFonts w:ascii="Times New Roman" w:eastAsia="Times New Roman" w:hAnsi="Times New Roman" w:cs="Times New Roman"/>
          <w:sz w:val="28"/>
          <w:szCs w:val="28"/>
        </w:rPr>
        <w:t>пациента  и</w:t>
      </w:r>
      <w:proofErr w:type="gram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сб</w:t>
      </w:r>
      <w:r w:rsidRPr="00543255">
        <w:rPr>
          <w:rFonts w:ascii="Times New Roman" w:hAnsi="Times New Roman" w:cs="Times New Roman"/>
          <w:sz w:val="28"/>
          <w:szCs w:val="28"/>
        </w:rPr>
        <w:t xml:space="preserve">ор  мокроты  на  микобактерии  туберкулёза, на  атипичные  клетки.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Техника снятия электрокардиограммы.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="00F8792D" w:rsidRPr="00543255">
        <w:rPr>
          <w:rFonts w:ascii="Times New Roman" w:hAnsi="Times New Roman" w:cs="Times New Roman"/>
          <w:sz w:val="28"/>
          <w:szCs w:val="28"/>
        </w:rPr>
        <w:t>артериального давления (</w:t>
      </w:r>
      <w:r w:rsidRPr="00543255">
        <w:rPr>
          <w:rFonts w:ascii="Times New Roman" w:hAnsi="Times New Roman" w:cs="Times New Roman"/>
          <w:sz w:val="28"/>
          <w:szCs w:val="28"/>
        </w:rPr>
        <w:t>АД</w:t>
      </w:r>
      <w:r w:rsidR="00F8792D" w:rsidRPr="00543255">
        <w:rPr>
          <w:rFonts w:ascii="Times New Roman" w:hAnsi="Times New Roman" w:cs="Times New Roman"/>
          <w:sz w:val="28"/>
          <w:szCs w:val="28"/>
        </w:rPr>
        <w:t>)</w:t>
      </w:r>
      <w:r w:rsidRPr="00543255">
        <w:rPr>
          <w:rFonts w:ascii="Times New Roman" w:hAnsi="Times New Roman" w:cs="Times New Roman"/>
          <w:sz w:val="28"/>
          <w:szCs w:val="28"/>
        </w:rPr>
        <w:t>, регистрация полученных данных в температурном листе.</w:t>
      </w:r>
      <w:r w:rsidR="00F8792D" w:rsidRPr="00543255">
        <w:rPr>
          <w:rFonts w:ascii="Times New Roman" w:hAnsi="Times New Roman" w:cs="Times New Roman"/>
          <w:sz w:val="28"/>
          <w:szCs w:val="28"/>
        </w:rPr>
        <w:t xml:space="preserve"> Нормальные показатели АД.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Проведение антропометрии (измерение веса,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роста,  окружности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 талии,  груди).</w:t>
      </w:r>
    </w:p>
    <w:p w:rsidR="00171FA3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Измерение температуры тела. Регистрация полученных данных в температурном листе.</w:t>
      </w:r>
      <w:r w:rsidR="00171FA3" w:rsidRPr="00543255">
        <w:rPr>
          <w:rFonts w:ascii="Times New Roman" w:hAnsi="Times New Roman" w:cs="Times New Roman"/>
          <w:sz w:val="28"/>
          <w:szCs w:val="28"/>
        </w:rPr>
        <w:t xml:space="preserve"> Обработка использованного термометра.</w:t>
      </w:r>
    </w:p>
    <w:p w:rsidR="00936678" w:rsidRPr="00543255" w:rsidRDefault="00171FA3" w:rsidP="009366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Классификация лихорадок. Периоды лихорадки. </w:t>
      </w:r>
      <w:proofErr w:type="gramStart"/>
      <w:r w:rsidR="00936678" w:rsidRPr="00543255">
        <w:rPr>
          <w:rFonts w:ascii="Times New Roman" w:hAnsi="Times New Roman" w:cs="Times New Roman"/>
          <w:sz w:val="28"/>
          <w:szCs w:val="28"/>
        </w:rPr>
        <w:t>Уход  за</w:t>
      </w:r>
      <w:proofErr w:type="gramEnd"/>
      <w:r w:rsidR="00936678" w:rsidRPr="00543255">
        <w:rPr>
          <w:rFonts w:ascii="Times New Roman" w:hAnsi="Times New Roman" w:cs="Times New Roman"/>
          <w:sz w:val="28"/>
          <w:szCs w:val="28"/>
        </w:rPr>
        <w:t xml:space="preserve">  лихорадящими  </w:t>
      </w:r>
      <w:r w:rsidRPr="00543255">
        <w:rPr>
          <w:rFonts w:ascii="Times New Roman" w:hAnsi="Times New Roman" w:cs="Times New Roman"/>
          <w:sz w:val="28"/>
          <w:szCs w:val="28"/>
        </w:rPr>
        <w:t>пациентами</w:t>
      </w:r>
      <w:r w:rsidR="00936678" w:rsidRPr="00543255">
        <w:rPr>
          <w:rFonts w:ascii="Times New Roman" w:hAnsi="Times New Roman" w:cs="Times New Roman"/>
          <w:sz w:val="28"/>
          <w:szCs w:val="28"/>
        </w:rPr>
        <w:t xml:space="preserve"> в различные периоды лихорадки.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Подсчет частоты дыхательных движений. Характеристика полученных результатов.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 xml:space="preserve"> Нормальные показатели. Типы дыхания. Одышка, виды одышки. Требования к гигиене и антисептике рук медицинских работников. Профилактика профессиональных заболеваний кожи рук.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Пролежни, причины, способствующие факторы. Профилактика, оценка риска образования пролежней.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Смена нательного и постельного белья. Соблюдение бельевого режима (постановление №73 МЗРБ).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Уход за слизистой оболочкой полости рта тяжелобольного пациента. 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>Показания. Обработка использованных изделий медицинского назначения, предметов ухода. Профилактика ИСМП при проведении инвазивных медицинских вмешательств.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Применение грелки. Показания, противопоказания, механизм действия. Обработка использованно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й грелки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пузыря со льдом. Показания, противопоказания, механизм действия. Обработка использованного 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пузыря для льда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53D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Постановка горчичников. Показания, противопоказания, механизм действия.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Возможные осложнения.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Выполнить постановку согревающего компресса. Показания, противопоказания, механизм действия, возможные осложнения.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Подача увлажненного кислорода. 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>Показания. Правила подачи кислорода. Т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ехника безопасности при работе с кислородом. Обработка использованного инструментария.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Расчет дозы антибиотиков. Ввести пациенту</w:t>
      </w:r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внутримышечно 1г стрептомицина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 xml:space="preserve"> Постинъекционные осложнения. Обработка использованных изделий медицинского назначения. </w:t>
      </w:r>
    </w:p>
    <w:p w:rsidR="00936678" w:rsidRPr="00543255" w:rsidRDefault="00936678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внутрикожн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на переносимость антибиотиков.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Оценка результатов. Обработка использованных изделий медицинского назначения.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пользование карманным ингалятором.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пользование индивидуальной плевательницей.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Ввести подкожно раствор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промедола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1%-1 мл. Возможные осложнения, обработка использованного инструментария. Правила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хранения и введения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наркотическими средствами (постановление №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51 МЗРБ).</w:t>
      </w:r>
    </w:p>
    <w:p w:rsidR="003D41DE" w:rsidRPr="00543255" w:rsidRDefault="003D41DE" w:rsidP="00FA69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Ввести подкожно препарата инсулина –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Хумулин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12 ЕД. показания, противопоказания. Возможные осложнения. Постинъекционные осложнения. Обработка использованных изделий медицинского назначения.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хранения и введения инсулина.</w:t>
      </w:r>
    </w:p>
    <w:p w:rsidR="00FA6968" w:rsidRPr="00543255" w:rsidRDefault="00936678" w:rsidP="00FA69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масляного раствора. </w:t>
      </w:r>
      <w:r w:rsidR="00FA6968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9E7A11" w:rsidRPr="00543255" w:rsidRDefault="009E7A11" w:rsidP="009E7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бициллина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>. Показания. Постинъекционные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лекарственного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 Возможные осложнения, обработка использованного инструментария.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Выполнить внутривенное введение 10 мл - 2,4% раствора эуфиллина. </w:t>
      </w:r>
      <w:r w:rsidR="009E7A11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 осложнения. О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бработка </w:t>
      </w:r>
      <w:r w:rsidR="009E7A11" w:rsidRPr="00543255">
        <w:rPr>
          <w:rFonts w:ascii="Times New Roman" w:eastAsia="Times New Roman" w:hAnsi="Times New Roman" w:cs="Times New Roman"/>
          <w:sz w:val="28"/>
          <w:szCs w:val="28"/>
        </w:rPr>
        <w:t>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936678" w:rsidRPr="00543255" w:rsidRDefault="00936678" w:rsidP="00171F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внутривенное капельное введение лекарственных средств. </w:t>
      </w:r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Постинъекционные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осложнения, обработка использованного инструментария.</w:t>
      </w:r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внутривенное струйное введение 1 мл раствора морфина гидрохлорид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дробно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введения.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Показания, противопоказания.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Возможные осложнения, обработка использованн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ых изделий медицинского назначения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Правила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хранения и введения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х средств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№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51 МЗРБ).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255">
        <w:rPr>
          <w:rFonts w:ascii="Times New Roman" w:eastAsia="Times New Roman" w:hAnsi="Times New Roman" w:cs="Times New Roman"/>
          <w:sz w:val="28"/>
          <w:szCs w:val="28"/>
        </w:rPr>
        <w:t>Провести  постановку</w:t>
      </w:r>
      <w:proofErr w:type="gram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пробы Манту. Оценка результатов. Обработка использованных материалов.</w:t>
      </w:r>
    </w:p>
    <w:p w:rsidR="00936678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Подсчет пульса. Нормальные </w:t>
      </w:r>
      <w:r w:rsidR="00C31CEF" w:rsidRPr="00543255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</w:t>
      </w:r>
      <w:proofErr w:type="gramStart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пульса, 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 графическая</w:t>
      </w:r>
      <w:proofErr w:type="gramEnd"/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 запись.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Отёки. Методы определения отёков. Подсчёт и учёт водного баланса.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Правила раздачи лекарственных препаратов для перорального применения. Обработка </w:t>
      </w:r>
      <w:r w:rsidR="00844EC2" w:rsidRPr="00543255">
        <w:rPr>
          <w:rFonts w:ascii="Times New Roman" w:eastAsia="Times New Roman" w:hAnsi="Times New Roman" w:cs="Times New Roman"/>
          <w:sz w:val="28"/>
          <w:szCs w:val="28"/>
        </w:rPr>
        <w:t>мензурок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после использования.</w:t>
      </w:r>
    </w:p>
    <w:p w:rsidR="00936678" w:rsidRPr="00543255" w:rsidRDefault="00844EC2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Выполните п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>одмывание тяжелобольной женщины. Показания, обработка использованного инструментария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, предметов ухода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Профилактика ИСМП при проведении инвазивных медицинских вмешательств.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Выполните кормление пациента через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назогастральный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зонд. Обработка использованных изделий медицинского назначения. Санитарно-гигиенические требования к организации лечебного питания в учреждениях здравоохранения. Суточная проба. Бракераж пищи.</w:t>
      </w:r>
    </w:p>
    <w:p w:rsidR="008E5AAE" w:rsidRPr="00543255" w:rsidRDefault="008E5AAE" w:rsidP="008E5A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Выполните подмывание тяжелобольного мужчины. Показания, обработка использованного инструментария, предметов ухода. Профилактика ИСМП при проведении инвазивных медицинских вмешательств.</w:t>
      </w:r>
    </w:p>
    <w:p w:rsidR="00B162AD" w:rsidRPr="00543255" w:rsidRDefault="00936678" w:rsidP="00B162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Уход за слизистой оболочкой глаз. 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Закапать капли в глаза.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B162AD" w:rsidRPr="00543255" w:rsidRDefault="00B162AD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Уход за слизистой оболочкой носа. Закапать капли в нос.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14183" w:rsidRPr="00543255" w:rsidRDefault="00514183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послабляющей гипертонической клизмы. Показания, противопоказания. Механизм действия.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7C2FC4" w:rsidRPr="00543255" w:rsidRDefault="007C2FC4" w:rsidP="007C2F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Постановка лекарственной клизмы. Показания, противопоказания. Механизм действия. Возможные осложнения. Обработка использованных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>изделий медицинского назначения. Профилактика ИСМП при проведении инвазивных медицинских вмешательств.</w:t>
      </w:r>
    </w:p>
    <w:p w:rsidR="00171FA3" w:rsidRPr="00543255" w:rsidRDefault="00171FA3" w:rsidP="00171F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очистительной клизмы.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1650AF" w:rsidRPr="00543255" w:rsidRDefault="001650AF" w:rsidP="00165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газоотводной трубки.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Выполнить промывание желудка.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постановку и </w:t>
      </w:r>
      <w:proofErr w:type="gramStart"/>
      <w:r w:rsidRPr="00543255">
        <w:rPr>
          <w:rFonts w:ascii="Times New Roman" w:eastAsia="Times New Roman" w:hAnsi="Times New Roman" w:cs="Times New Roman"/>
          <w:sz w:val="28"/>
          <w:szCs w:val="28"/>
        </w:rPr>
        <w:t>удаление  периферического</w:t>
      </w:r>
      <w:proofErr w:type="gram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венозного катетера (ПВК). Правила выбора вен. Постинъекционные осложнения.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Правила обращения с медицинскими отходами в организациях здравоохранения (Постановление </w:t>
      </w:r>
      <w:r w:rsidR="009612E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="009612EA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gram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Беларусь).</w:t>
      </w:r>
    </w:p>
    <w:p w:rsidR="000B4F73" w:rsidRDefault="005F4BCE" w:rsidP="000B4F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Выполнить подключение инфузионной системы к периферическому венозному катетеру (ПВК) и отключение инфузионной системы от ПВК. Постинъекционные осложнения.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0B4F73" w:rsidRPr="000B4F73" w:rsidRDefault="000B4F73" w:rsidP="000B4F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73">
        <w:rPr>
          <w:rFonts w:ascii="Times New Roman" w:hAnsi="Times New Roman" w:cs="Times New Roman"/>
          <w:sz w:val="28"/>
          <w:szCs w:val="28"/>
        </w:rPr>
        <w:t xml:space="preserve">Взятие мазка из зева и носа для бактериологического исследования, для исследования на </w:t>
      </w:r>
      <w:r w:rsidRPr="000B4F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4F73">
        <w:rPr>
          <w:rFonts w:ascii="Times New Roman" w:hAnsi="Times New Roman" w:cs="Times New Roman"/>
          <w:sz w:val="28"/>
          <w:szCs w:val="28"/>
        </w:rPr>
        <w:t xml:space="preserve"> – 19. Правила транспортировки биоматериала в клиническую лабораторию.</w:t>
      </w:r>
    </w:p>
    <w:p w:rsidR="000B4F73" w:rsidRPr="000B4F73" w:rsidRDefault="000B4F73" w:rsidP="000B4F7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CE" w:rsidRPr="003474FD" w:rsidRDefault="005F4BCE" w:rsidP="003474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678" w:rsidRPr="00543255" w:rsidRDefault="00936678" w:rsidP="00936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644AA" w:rsidRDefault="004644AA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литературы и информационно-аналитических материалов</w:t>
      </w:r>
      <w:r>
        <w:rPr>
          <w:rFonts w:ascii="Times New Roman" w:hAnsi="Times New Roman" w:cs="Times New Roman"/>
          <w:b/>
          <w:sz w:val="28"/>
          <w:szCs w:val="28"/>
        </w:rPr>
        <w:t>, наглядных пособий</w:t>
      </w:r>
      <w:r w:rsidRPr="00C07168">
        <w:rPr>
          <w:rFonts w:ascii="Times New Roman" w:hAnsi="Times New Roman" w:cs="Times New Roman"/>
          <w:b/>
          <w:sz w:val="28"/>
          <w:szCs w:val="28"/>
        </w:rPr>
        <w:t>, инструментов,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68">
        <w:rPr>
          <w:rFonts w:ascii="Times New Roman" w:hAnsi="Times New Roman" w:cs="Times New Roman"/>
          <w:b/>
          <w:sz w:val="28"/>
          <w:szCs w:val="28"/>
        </w:rPr>
        <w:t>муляжей, фантомов, стендов</w:t>
      </w: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t>для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 по </w:t>
      </w:r>
      <w:r w:rsidR="00EE7AA3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терап</w:t>
      </w:r>
      <w:r w:rsidRPr="00C071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7168">
        <w:rPr>
          <w:rFonts w:ascii="Times New Roman" w:hAnsi="Times New Roman" w:cs="Times New Roman"/>
          <w:b/>
          <w:sz w:val="28"/>
          <w:szCs w:val="28"/>
        </w:rPr>
        <w:t>»</w:t>
      </w: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t>на отделении «</w:t>
      </w:r>
      <w:r>
        <w:rPr>
          <w:rFonts w:ascii="Times New Roman" w:hAnsi="Times New Roman" w:cs="Times New Roman"/>
          <w:b/>
          <w:sz w:val="28"/>
          <w:szCs w:val="28"/>
        </w:rPr>
        <w:t>Сестринск</w:t>
      </w:r>
      <w:r w:rsidRPr="00C07168">
        <w:rPr>
          <w:rFonts w:ascii="Times New Roman" w:hAnsi="Times New Roman" w:cs="Times New Roman"/>
          <w:b/>
          <w:sz w:val="28"/>
          <w:szCs w:val="28"/>
        </w:rPr>
        <w:t xml:space="preserve">ое дело»,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C07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7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курс, </w:t>
      </w:r>
      <w:r w:rsidR="00EE7AA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EE7AA3"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AA3" w:rsidRPr="00EE7AA3">
        <w:rPr>
          <w:rFonts w:ascii="Times New Roman" w:hAnsi="Times New Roman" w:cs="Times New Roman"/>
          <w:b/>
          <w:sz w:val="28"/>
          <w:szCs w:val="32"/>
        </w:rPr>
        <w:t>семестр</w:t>
      </w:r>
      <w:r w:rsidRPr="00C07168">
        <w:rPr>
          <w:rFonts w:ascii="Times New Roman" w:hAnsi="Times New Roman" w:cs="Times New Roman"/>
          <w:b/>
          <w:sz w:val="28"/>
          <w:szCs w:val="28"/>
        </w:rPr>
        <w:t>,</w:t>
      </w:r>
    </w:p>
    <w:p w:rsidR="00621154" w:rsidRPr="0066499E" w:rsidRDefault="00621154" w:rsidP="0062115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9E">
        <w:rPr>
          <w:rFonts w:ascii="Times New Roman" w:hAnsi="Times New Roman" w:cs="Times New Roman"/>
          <w:b/>
          <w:sz w:val="28"/>
          <w:szCs w:val="28"/>
        </w:rPr>
        <w:t>202</w:t>
      </w:r>
      <w:r w:rsidR="0043703E">
        <w:rPr>
          <w:rFonts w:ascii="Times New Roman" w:hAnsi="Times New Roman" w:cs="Times New Roman"/>
          <w:b/>
          <w:sz w:val="28"/>
          <w:szCs w:val="28"/>
        </w:rPr>
        <w:t>3</w:t>
      </w:r>
      <w:r w:rsidRPr="0066499E">
        <w:rPr>
          <w:rFonts w:ascii="Times New Roman" w:hAnsi="Times New Roman" w:cs="Times New Roman"/>
          <w:b/>
          <w:sz w:val="28"/>
          <w:szCs w:val="28"/>
        </w:rPr>
        <w:t>/202</w:t>
      </w:r>
      <w:r w:rsidR="0043703E">
        <w:rPr>
          <w:rFonts w:ascii="Times New Roman" w:hAnsi="Times New Roman" w:cs="Times New Roman"/>
          <w:b/>
          <w:sz w:val="28"/>
          <w:szCs w:val="28"/>
        </w:rPr>
        <w:t>4</w:t>
      </w:r>
      <w:r w:rsidRPr="006649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621154" w:rsidRPr="006C284A" w:rsidRDefault="00621154" w:rsidP="0062115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1154" w:rsidRPr="00C41584" w:rsidRDefault="00621154" w:rsidP="00621154">
      <w:pPr>
        <w:jc w:val="both"/>
        <w:rPr>
          <w:rFonts w:ascii="Times New Roman" w:hAnsi="Times New Roman"/>
          <w:sz w:val="27"/>
          <w:szCs w:val="27"/>
        </w:rPr>
      </w:pPr>
      <w:r w:rsidRPr="00C41584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/>
          <w:b/>
          <w:sz w:val="27"/>
          <w:szCs w:val="27"/>
        </w:rPr>
        <w:t xml:space="preserve">В.И. </w:t>
      </w:r>
      <w:proofErr w:type="spellStart"/>
      <w:r w:rsidRPr="00C41584">
        <w:rPr>
          <w:rFonts w:ascii="Times New Roman" w:hAnsi="Times New Roman"/>
          <w:b/>
          <w:sz w:val="27"/>
          <w:szCs w:val="27"/>
        </w:rPr>
        <w:t>Милькаманович</w:t>
      </w:r>
      <w:proofErr w:type="spellEnd"/>
      <w:r w:rsidRPr="00C41584">
        <w:rPr>
          <w:rFonts w:ascii="Times New Roman" w:hAnsi="Times New Roman"/>
          <w:sz w:val="27"/>
          <w:szCs w:val="27"/>
        </w:rPr>
        <w:t>, С.И. Овчаренко, Н.Н. Семенов,</w:t>
      </w:r>
      <w:r w:rsidR="00C31CEF">
        <w:rPr>
          <w:rFonts w:ascii="Times New Roman" w:hAnsi="Times New Roman"/>
          <w:sz w:val="27"/>
          <w:szCs w:val="27"/>
        </w:rPr>
        <w:t xml:space="preserve"> </w:t>
      </w:r>
      <w:r w:rsidRPr="00C41584">
        <w:rPr>
          <w:rFonts w:ascii="Times New Roman" w:hAnsi="Times New Roman"/>
          <w:sz w:val="27"/>
          <w:szCs w:val="27"/>
        </w:rPr>
        <w:t>Внутренние болезни Минск, «</w:t>
      </w:r>
      <w:proofErr w:type="spellStart"/>
      <w:r w:rsidRPr="00C41584">
        <w:rPr>
          <w:rFonts w:ascii="Times New Roman" w:hAnsi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/>
          <w:sz w:val="27"/>
          <w:szCs w:val="27"/>
        </w:rPr>
        <w:t xml:space="preserve"> школа», 1997 М., Медицина, 1992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proofErr w:type="gramStart"/>
      <w:r w:rsidRPr="00C41584">
        <w:rPr>
          <w:rFonts w:ascii="Times New Roman" w:hAnsi="Times New Roman" w:cs="Times New Roman"/>
          <w:b/>
          <w:sz w:val="27"/>
          <w:szCs w:val="27"/>
        </w:rPr>
        <w:t>ЯромичИ.В.</w:t>
      </w:r>
      <w:r w:rsidRPr="00C41584">
        <w:rPr>
          <w:rFonts w:ascii="Times New Roman" w:hAnsi="Times New Roman" w:cs="Times New Roman"/>
          <w:sz w:val="27"/>
          <w:szCs w:val="27"/>
        </w:rPr>
        <w:t>,Сестринское</w:t>
      </w:r>
      <w:proofErr w:type="spellEnd"/>
      <w:proofErr w:type="gramEnd"/>
      <w:r w:rsidRPr="00C41584">
        <w:rPr>
          <w:rFonts w:ascii="Times New Roman" w:hAnsi="Times New Roman" w:cs="Times New Roman"/>
          <w:sz w:val="27"/>
          <w:szCs w:val="27"/>
        </w:rPr>
        <w:t xml:space="preserve"> дело и манипуляционная техника Минск, «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школа», 1998г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 w:cs="Times New Roman"/>
          <w:b/>
          <w:sz w:val="27"/>
          <w:szCs w:val="27"/>
        </w:rPr>
        <w:t xml:space="preserve">Е.П. </w:t>
      </w:r>
      <w:proofErr w:type="spellStart"/>
      <w:r w:rsidRPr="00C41584">
        <w:rPr>
          <w:rFonts w:ascii="Times New Roman" w:hAnsi="Times New Roman" w:cs="Times New Roman"/>
          <w:b/>
          <w:sz w:val="27"/>
          <w:szCs w:val="27"/>
        </w:rPr>
        <w:t>Стадник-Ясковец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, Л. С. Медведская, О.И. Огородник, Е.П. 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Таточко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. Наблюдение за пациентами.  </w:t>
      </w:r>
      <w:proofErr w:type="gramStart"/>
      <w:r w:rsidRPr="00C41584">
        <w:rPr>
          <w:rFonts w:ascii="Times New Roman" w:hAnsi="Times New Roman" w:cs="Times New Roman"/>
          <w:sz w:val="27"/>
          <w:szCs w:val="27"/>
        </w:rPr>
        <w:t>Немедикаментозные  методы</w:t>
      </w:r>
      <w:proofErr w:type="gramEnd"/>
      <w:r w:rsidRPr="00C41584">
        <w:rPr>
          <w:rFonts w:ascii="Times New Roman" w:hAnsi="Times New Roman" w:cs="Times New Roman"/>
          <w:sz w:val="27"/>
          <w:szCs w:val="27"/>
        </w:rPr>
        <w:t xml:space="preserve"> лечения Минск, «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школа», 2011.-183с</w:t>
      </w:r>
    </w:p>
    <w:p w:rsidR="0062115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 w:cs="Times New Roman"/>
          <w:b/>
          <w:sz w:val="27"/>
          <w:szCs w:val="27"/>
        </w:rPr>
        <w:t xml:space="preserve">Всеволод Галкин, Сергей </w:t>
      </w:r>
      <w:proofErr w:type="gramStart"/>
      <w:r w:rsidRPr="00C41584">
        <w:rPr>
          <w:rFonts w:ascii="Times New Roman" w:hAnsi="Times New Roman" w:cs="Times New Roman"/>
          <w:b/>
          <w:sz w:val="27"/>
          <w:szCs w:val="27"/>
        </w:rPr>
        <w:t>Терещенко.,</w:t>
      </w:r>
      <w:proofErr w:type="gramEnd"/>
      <w:r w:rsidR="00C31C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1584">
        <w:rPr>
          <w:rFonts w:ascii="Times New Roman" w:hAnsi="Times New Roman" w:cs="Times New Roman"/>
          <w:sz w:val="27"/>
          <w:szCs w:val="27"/>
        </w:rPr>
        <w:t xml:space="preserve">Неотложная помощь при заболеваниях внутренних органов на 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догоспитальном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этапе МИА 200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Тарасевич, Т.В.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Сестринское дело в терапии: учебник /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br/>
        <w:t>Т.В. Тарасевич. Минск: РИПО, 2016.</w:t>
      </w:r>
    </w:p>
    <w:p w:rsidR="00621154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47898">
        <w:rPr>
          <w:rFonts w:ascii="Times New Roman" w:eastAsia="Times New Roman" w:hAnsi="Times New Roman" w:cs="Times New Roman"/>
          <w:b/>
          <w:bCs/>
          <w:sz w:val="28"/>
          <w:szCs w:val="28"/>
        </w:rPr>
        <w:t>Неотложная помощь</w:t>
      </w:r>
      <w:r w:rsidR="00B72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72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терапевтической</w:t>
      </w:r>
      <w:r w:rsidR="00B72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клинике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: учебное пособие /         А.С. Балабанов [и др.]; под ред. А.В. Гордиенко.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СПб.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СпецЛит</w:t>
      </w:r>
      <w:proofErr w:type="spellEnd"/>
      <w:r w:rsidRPr="00347898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621154" w:rsidRDefault="00621154" w:rsidP="00621154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4A">
        <w:rPr>
          <w:rFonts w:ascii="Times New Roman" w:hAnsi="Times New Roman" w:cs="Times New Roman"/>
          <w:b/>
          <w:sz w:val="28"/>
          <w:szCs w:val="28"/>
        </w:rPr>
        <w:t>Информационно-аналитические материалы</w:t>
      </w:r>
    </w:p>
    <w:p w:rsidR="00621154" w:rsidRPr="00347898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154" w:rsidRPr="00AB38AC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B38AC">
        <w:rPr>
          <w:rFonts w:ascii="Times New Roman" w:hAnsi="Times New Roman" w:cs="Times New Roman"/>
          <w:b/>
          <w:sz w:val="28"/>
          <w:szCs w:val="28"/>
        </w:rPr>
        <w:t>Постановление №83</w:t>
      </w:r>
      <w:r w:rsidRPr="00AB38AC">
        <w:rPr>
          <w:rFonts w:ascii="Times New Roman" w:hAnsi="Times New Roman" w:cs="Times New Roman"/>
          <w:sz w:val="28"/>
          <w:szCs w:val="28"/>
        </w:rPr>
        <w:t xml:space="preserve"> «Об утверждении клинического протокола «Ранняя диагностика и интенсивная терапия острого респираторного </w:t>
      </w:r>
      <w:proofErr w:type="spellStart"/>
      <w:r w:rsidRPr="00AB38AC">
        <w:rPr>
          <w:rFonts w:ascii="Times New Roman" w:hAnsi="Times New Roman" w:cs="Times New Roman"/>
          <w:sz w:val="28"/>
          <w:szCs w:val="28"/>
        </w:rPr>
        <w:t>дисресс</w:t>
      </w:r>
      <w:proofErr w:type="spellEnd"/>
      <w:r w:rsidRPr="00AB38AC">
        <w:rPr>
          <w:rFonts w:ascii="Times New Roman" w:hAnsi="Times New Roman" w:cs="Times New Roman"/>
          <w:sz w:val="28"/>
          <w:szCs w:val="28"/>
        </w:rPr>
        <w:t xml:space="preserve">-синдрома у пациентов с тяжелыми пневмониями вирусно-бактериальной </w:t>
      </w:r>
      <w:proofErr w:type="gramStart"/>
      <w:r w:rsidRPr="00AB38AC">
        <w:rPr>
          <w:rFonts w:ascii="Times New Roman" w:hAnsi="Times New Roman" w:cs="Times New Roman"/>
          <w:sz w:val="28"/>
          <w:szCs w:val="28"/>
        </w:rPr>
        <w:t>этиологии</w:t>
      </w:r>
      <w:r w:rsidRPr="00AB38AC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  <w:r w:rsidR="00B729FB" w:rsidRPr="00AB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AC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 от 03.06.2016</w:t>
      </w:r>
    </w:p>
    <w:p w:rsidR="00621154" w:rsidRPr="00347898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8. 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оказания скорой (неотложной) медицинской помощи взрослому населению: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Министерства здравоохранения Республики Беларусь от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30.09.2010 № 1030.</w:t>
      </w:r>
    </w:p>
    <w:p w:rsidR="00AB38AC" w:rsidRPr="00AB38AC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9. 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Клинический </w:t>
      </w:r>
      <w:proofErr w:type="gramStart"/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протокол</w:t>
      </w:r>
      <w:r w:rsidR="00AB38A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End"/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казание медицинской помощи пациентам  в  крит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ических  для жизни состояниях» из 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Министерства здравоохранения  Республики Беларусь  23.08.2021 № 99 </w:t>
      </w:r>
    </w:p>
    <w:p w:rsidR="00621154" w:rsidRPr="00347898" w:rsidRDefault="00AB38AC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10. </w:t>
      </w:r>
      <w:r w:rsidR="00621154"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диагностики и лечения острого и хронического бронхита, астмы, хронической </w:t>
      </w:r>
      <w:proofErr w:type="spellStart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обструктивной</w:t>
      </w:r>
      <w:proofErr w:type="spellEnd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болезни легких, бронхоэктатической болезни, абсцесса легкого и </w:t>
      </w:r>
      <w:proofErr w:type="gramStart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средостения :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приказ</w:t>
      </w:r>
      <w:proofErr w:type="gramEnd"/>
      <w:r w:rsidR="00B7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 05.07.2012 № 768.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11. 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диагностики и лечения заболеваний, характеризующихся повышенным кровяным давлением, диагностики и лечения инфаркта миокарда, нестабильной стенокардии, диагностики и лечения сердечной недостаточности, диагностики и лечения тахи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кардии и нарушений проводимости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06.06.2017 № 59.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12. 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совершенствовании работы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оказанию медицинской помощи пациентам с артериальной гипертензией: приказ Министерства здравоохранения Республики Беларусь от 08.10.2018 №1000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13. 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="00EE7AA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диагностики и лечения пациентов (взрослое население) с ревматическими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E7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 10 мая 2012 г. № 522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14. 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Диагностика и лечение пациентов с заболеваниями органов пищеварения»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01.06.2017 № 54.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Клинические протоколы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лечения пациентов (взрослое население) с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нефрологическими</w:t>
      </w:r>
      <w:proofErr w:type="spell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, урологическими заболеваниями при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оказании  медицинской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помощи в амбулаторных и стационарных условиях районных, областных и республиканских организаций здравоохранения Республики Беларусь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приказ Министерства здравоохранения Республики Беларусь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22 сентября 2011 г. № 920</w:t>
      </w:r>
      <w:r w:rsidRPr="00347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Клинические протоколы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лечения взрослого населения с заболеваниями эндокринной системы при оказании медицинской помощи в амбулаторных условиях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E7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Министерства здравоохранения Республики Беларусь от 02.07.2013 № 764.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«Алгоритмы диагностики и лечения злокачественных новообразований»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6 июля 2018 г. № 60</w:t>
      </w:r>
    </w:p>
    <w:p w:rsidR="00621154" w:rsidRPr="00347898" w:rsidRDefault="00621154" w:rsidP="00AB38AC">
      <w:pPr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18. 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Инструкции по выполнению инъекций и внутривенных инфузий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0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 Министерства здравоохранения Республики Беларусь                               от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27.11.2017  №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1355.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19. 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О санитарно-эпидемиологическом благополучии населения</w:t>
      </w:r>
      <w:r w:rsidR="00E010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 от 07.01 2012 г. №340-З.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20. 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 организации и проведению санитарно-противоэпидемических мероприятий по профилактике инфекционных з</w:t>
      </w:r>
      <w:r>
        <w:rPr>
          <w:rFonts w:ascii="Times New Roman" w:eastAsia="Times New Roman" w:hAnsi="Times New Roman" w:cs="Times New Roman"/>
          <w:sz w:val="28"/>
          <w:szCs w:val="28"/>
        </w:rPr>
        <w:t>аболеваний в этих организациях»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: постановление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от 05 июля 2017 г. № 73.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21. 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«Дезинфекция,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предстерилизационная</w:t>
      </w:r>
      <w:proofErr w:type="spellEnd"/>
      <w:r w:rsidR="00EE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очистка  и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стерилизация»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       от 25 ноября 2002 г. №165.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lastRenderedPageBreak/>
        <w:t>22. 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обращению с медицинскими отходами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»: 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</w:t>
      </w:r>
      <w:proofErr w:type="gramEnd"/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Министерства здравоохранения Республики Беларусь  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7 февраля 2018 г. № 14.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23. 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«Гигиеническая и хирургическая антисептика кожи рук медицинского персонала»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Главный государственный санитарный врач Республики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Беларусь  05.09.2001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№ 113-0801.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24. 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Санитарные нормы и правила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организации и проведению санитарно-противоэпидемических мероприятий, направленных на предупреждение возникновения и расп</w:t>
      </w:r>
      <w:r w:rsidR="00E01004">
        <w:rPr>
          <w:rFonts w:ascii="Times New Roman" w:eastAsia="Times New Roman" w:hAnsi="Times New Roman" w:cs="Times New Roman"/>
          <w:sz w:val="28"/>
          <w:szCs w:val="28"/>
        </w:rPr>
        <w:t>ространения вирусных гепатитов»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: постановление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06.02.2013 № 11.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25. 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Клиническое руководство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по диагностике и лечению туберкулеза и его лекарственно-устойчивых форм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625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Республики Беларусь от 30 мая 2017 г. № 601.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26. 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выписки, хранения и учета наркотических и психотропных лекарственных средств: постановление </w:t>
      </w:r>
      <w:r w:rsidRPr="003478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Министерства здравоохранения Республики Беларусь от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28 декабря 2004 г. № 51.</w:t>
      </w:r>
    </w:p>
    <w:p w:rsidR="00621154" w:rsidRDefault="00621154" w:rsidP="00AB38A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27. 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диетического питания в государственных организациях здравоохранения»: постановление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                                          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29 августа 2008 г. № 135, с изменениями и дополнениями от 25.03.2011, 20.07.2011.</w:t>
      </w:r>
    </w:p>
    <w:p w:rsidR="00AB38AC" w:rsidRPr="00AB38AC" w:rsidRDefault="00AB38AC" w:rsidP="00AB38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pacing w:val="3"/>
          <w:sz w:val="28"/>
          <w:szCs w:val="28"/>
        </w:rPr>
        <w:t>28.</w:t>
      </w:r>
      <w:r w:rsidRPr="00AB38AC">
        <w:rPr>
          <w:szCs w:val="28"/>
        </w:rPr>
        <w:t xml:space="preserve"> </w:t>
      </w:r>
      <w:r w:rsidRPr="00AB38AC">
        <w:rPr>
          <w:rFonts w:ascii="Times New Roman" w:hAnsi="Times New Roman" w:cs="Times New Roman"/>
          <w:sz w:val="28"/>
          <w:szCs w:val="28"/>
        </w:rPr>
        <w:t xml:space="preserve">Рекомендации (временные) об организации оказания медицинской помощи пациентам с </w:t>
      </w:r>
      <w:r w:rsidRPr="00AB38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B38AC">
        <w:rPr>
          <w:rFonts w:ascii="Times New Roman" w:hAnsi="Times New Roman" w:cs="Times New Roman"/>
          <w:sz w:val="28"/>
          <w:szCs w:val="28"/>
        </w:rPr>
        <w:t>-19 Министерства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от </w:t>
      </w:r>
      <w:r w:rsidRPr="00AB38AC">
        <w:rPr>
          <w:rFonts w:ascii="Times New Roman" w:hAnsi="Times New Roman" w:cs="Times New Roman"/>
          <w:sz w:val="28"/>
          <w:szCs w:val="28"/>
          <w:lang w:val="be-BY"/>
        </w:rPr>
        <w:t>07.202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AB38AC" w:rsidRPr="002007CF" w:rsidRDefault="00AB38AC" w:rsidP="00AB38AC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1154" w:rsidRPr="002007CF" w:rsidRDefault="00621154" w:rsidP="00AB38AC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1154" w:rsidRPr="002007CF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54" w:rsidRPr="002007CF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Pr="002007CF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89" w:rsidRDefault="00871489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 Республики Беларусь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УО «Молодечненский государственный медицинский колледж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имени И.В. Залуцкого»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703E">
        <w:rPr>
          <w:rFonts w:ascii="Times New Roman" w:hAnsi="Times New Roman" w:cs="Times New Roman"/>
          <w:sz w:val="28"/>
          <w:szCs w:val="28"/>
        </w:rPr>
        <w:t>УТВЕРЖДАЮ</w:t>
      </w:r>
    </w:p>
    <w:p w:rsidR="0043703E" w:rsidRPr="0043703E" w:rsidRDefault="0043703E" w:rsidP="0043703E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43703E" w:rsidRPr="0043703E" w:rsidRDefault="0043703E" w:rsidP="0043703E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УО «</w:t>
      </w:r>
      <w:proofErr w:type="gramStart"/>
      <w:r w:rsidRPr="0043703E">
        <w:rPr>
          <w:rFonts w:ascii="Times New Roman" w:hAnsi="Times New Roman" w:cs="Times New Roman"/>
          <w:sz w:val="28"/>
          <w:szCs w:val="28"/>
        </w:rPr>
        <w:t>Молодечненский  государственный</w:t>
      </w:r>
      <w:proofErr w:type="gramEnd"/>
      <w:r w:rsidRPr="0043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3E" w:rsidRPr="0043703E" w:rsidRDefault="0043703E" w:rsidP="0043703E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медицинский колледж имени И.В. Залуцкого»</w:t>
      </w:r>
    </w:p>
    <w:p w:rsidR="0043703E" w:rsidRPr="0043703E" w:rsidRDefault="0043703E" w:rsidP="0043703E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>________________ Е.И. Карасевич</w:t>
      </w:r>
    </w:p>
    <w:p w:rsidR="0043703E" w:rsidRPr="0043703E" w:rsidRDefault="0043703E" w:rsidP="0043703E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hAnsi="Times New Roman" w:cs="Times New Roman"/>
          <w:sz w:val="28"/>
          <w:szCs w:val="28"/>
        </w:rPr>
        <w:t xml:space="preserve">«____» _____________  2023 </w:t>
      </w: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E">
        <w:rPr>
          <w:rFonts w:ascii="Times New Roman" w:hAnsi="Times New Roman" w:cs="Times New Roman"/>
          <w:b/>
          <w:sz w:val="28"/>
          <w:szCs w:val="28"/>
        </w:rPr>
        <w:t>Перечень оснащения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E">
        <w:rPr>
          <w:rFonts w:ascii="Times New Roman" w:hAnsi="Times New Roman" w:cs="Times New Roman"/>
          <w:b/>
          <w:sz w:val="28"/>
          <w:szCs w:val="28"/>
        </w:rPr>
        <w:t>для проведения экзамена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E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 в т</w:t>
      </w:r>
      <w:r w:rsidRPr="0043703E">
        <w:rPr>
          <w:rFonts w:ascii="Times New Roman" w:hAnsi="Times New Roman" w:cs="Times New Roman"/>
          <w:b/>
          <w:sz w:val="28"/>
          <w:szCs w:val="28"/>
        </w:rPr>
        <w:t>ерапи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3703E">
        <w:rPr>
          <w:rFonts w:ascii="Times New Roman" w:hAnsi="Times New Roman" w:cs="Times New Roman"/>
          <w:b/>
          <w:sz w:val="28"/>
          <w:szCs w:val="28"/>
        </w:rPr>
        <w:t>»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E">
        <w:rPr>
          <w:rFonts w:ascii="Times New Roman" w:hAnsi="Times New Roman" w:cs="Times New Roman"/>
          <w:b/>
          <w:sz w:val="28"/>
          <w:szCs w:val="28"/>
        </w:rPr>
        <w:t>специальность «</w:t>
      </w:r>
      <w:r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Pr="0043703E">
        <w:rPr>
          <w:rFonts w:ascii="Times New Roman" w:hAnsi="Times New Roman" w:cs="Times New Roman"/>
          <w:b/>
          <w:sz w:val="28"/>
          <w:szCs w:val="28"/>
        </w:rPr>
        <w:t xml:space="preserve"> дело» 2-79 01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703E">
        <w:rPr>
          <w:rFonts w:ascii="Times New Roman" w:hAnsi="Times New Roman" w:cs="Times New Roman"/>
          <w:b/>
          <w:sz w:val="28"/>
          <w:szCs w:val="28"/>
        </w:rPr>
        <w:t>1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43703E">
        <w:rPr>
          <w:rFonts w:ascii="Times New Roman" w:hAnsi="Times New Roman" w:cs="Times New Roman"/>
          <w:b/>
          <w:sz w:val="28"/>
          <w:szCs w:val="28"/>
        </w:rPr>
        <w:t>I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70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03E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E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3703E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:rsidR="0043703E" w:rsidRPr="0043703E" w:rsidRDefault="0043703E" w:rsidP="0043703E">
      <w:pPr>
        <w:pStyle w:val="a4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3703E">
        <w:rPr>
          <w:rFonts w:ascii="Times New Roman" w:eastAsia="Calibri" w:hAnsi="Times New Roman" w:cs="Times New Roman"/>
          <w:sz w:val="28"/>
          <w:szCs w:val="28"/>
        </w:rPr>
        <w:t xml:space="preserve">на заседании ЦК №1 </w:t>
      </w:r>
    </w:p>
    <w:p w:rsidR="0043703E" w:rsidRPr="0043703E" w:rsidRDefault="0043703E" w:rsidP="0043703E">
      <w:pPr>
        <w:pStyle w:val="a4"/>
        <w:ind w:left="567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3703E">
        <w:rPr>
          <w:rFonts w:ascii="Times New Roman" w:eastAsia="Calibri" w:hAnsi="Times New Roman" w:cs="Times New Roman"/>
          <w:sz w:val="28"/>
          <w:szCs w:val="28"/>
          <w:lang w:val="be-BY"/>
        </w:rPr>
        <w:t>клинических предметов</w:t>
      </w:r>
    </w:p>
    <w:p w:rsidR="0043703E" w:rsidRPr="0043703E" w:rsidRDefault="0043703E" w:rsidP="0043703E">
      <w:pPr>
        <w:pStyle w:val="a4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3703E">
        <w:rPr>
          <w:rFonts w:ascii="Times New Roman" w:eastAsia="Calibri" w:hAnsi="Times New Roman" w:cs="Times New Roman"/>
          <w:sz w:val="28"/>
          <w:szCs w:val="28"/>
        </w:rPr>
        <w:t>протокол № __ от_________</w:t>
      </w: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4370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Председатель ЦК № 1</w:t>
      </w:r>
      <w:r w:rsidRPr="0043703E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  ____________А.В. Асанова</w:t>
      </w:r>
    </w:p>
    <w:p w:rsidR="00621154" w:rsidRPr="0043703E" w:rsidRDefault="00621154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703E" w:rsidRPr="0043703E" w:rsidRDefault="0043703E" w:rsidP="00437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1154" w:rsidRPr="00621154" w:rsidRDefault="00621154" w:rsidP="0062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наглядных </w:t>
      </w:r>
      <w:proofErr w:type="gramStart"/>
      <w:r w:rsidRPr="00621154">
        <w:rPr>
          <w:rFonts w:ascii="Times New Roman" w:hAnsi="Times New Roman" w:cs="Times New Roman"/>
          <w:b/>
          <w:sz w:val="28"/>
          <w:szCs w:val="28"/>
        </w:rPr>
        <w:t>пособий,  материалов</w:t>
      </w:r>
      <w:proofErr w:type="gramEnd"/>
      <w:r w:rsidRPr="00621154">
        <w:rPr>
          <w:rFonts w:ascii="Times New Roman" w:hAnsi="Times New Roman" w:cs="Times New Roman"/>
          <w:b/>
          <w:sz w:val="28"/>
          <w:szCs w:val="28"/>
        </w:rPr>
        <w:t>, инструментов,</w:t>
      </w:r>
    </w:p>
    <w:p w:rsidR="00621154" w:rsidRPr="00621154" w:rsidRDefault="00621154" w:rsidP="0062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54">
        <w:rPr>
          <w:rFonts w:ascii="Times New Roman" w:hAnsi="Times New Roman" w:cs="Times New Roman"/>
          <w:b/>
          <w:sz w:val="28"/>
          <w:szCs w:val="28"/>
        </w:rPr>
        <w:t>муляжей, фантомов, стендов</w:t>
      </w:r>
    </w:p>
    <w:p w:rsidR="00621154" w:rsidRPr="00621154" w:rsidRDefault="00621154" w:rsidP="0043703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54">
        <w:rPr>
          <w:rFonts w:ascii="Times New Roman" w:hAnsi="Times New Roman" w:cs="Times New Roman"/>
          <w:b/>
          <w:sz w:val="28"/>
          <w:szCs w:val="28"/>
        </w:rPr>
        <w:t xml:space="preserve">для экзамена </w:t>
      </w:r>
      <w:proofErr w:type="gramStart"/>
      <w:r w:rsidRPr="00621154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25E6B"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gramEnd"/>
      <w:r w:rsidR="00625E6B"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621154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терапии»</w:t>
      </w:r>
    </w:p>
    <w:p w:rsidR="00621154" w:rsidRPr="00621154" w:rsidRDefault="00621154" w:rsidP="0043703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54">
        <w:rPr>
          <w:rFonts w:ascii="Times New Roman" w:hAnsi="Times New Roman" w:cs="Times New Roman"/>
          <w:b/>
          <w:sz w:val="28"/>
          <w:szCs w:val="28"/>
        </w:rPr>
        <w:t>на отделении «Сестринское дело»</w:t>
      </w:r>
    </w:p>
    <w:p w:rsidR="00621154" w:rsidRPr="00621154" w:rsidRDefault="0043703E" w:rsidP="0043703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621154" w:rsidRPr="006211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21154" w:rsidRPr="006211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курс, </w:t>
      </w:r>
      <w:r w:rsidR="00625E6B" w:rsidRPr="00625E6B">
        <w:rPr>
          <w:rFonts w:ascii="Times New Roman" w:hAnsi="Times New Roman" w:cs="Times New Roman"/>
          <w:b/>
          <w:sz w:val="28"/>
          <w:szCs w:val="32"/>
          <w:lang w:val="en-US"/>
        </w:rPr>
        <w:t>V</w:t>
      </w:r>
      <w:r w:rsidR="00625E6B" w:rsidRPr="00625E6B">
        <w:rPr>
          <w:rFonts w:ascii="Times New Roman" w:hAnsi="Times New Roman" w:cs="Times New Roman"/>
          <w:b/>
          <w:sz w:val="28"/>
          <w:szCs w:val="32"/>
        </w:rPr>
        <w:t xml:space="preserve"> семестр</w:t>
      </w:r>
    </w:p>
    <w:p w:rsidR="00621154" w:rsidRPr="00621154" w:rsidRDefault="00621154" w:rsidP="0043703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54">
        <w:rPr>
          <w:rFonts w:ascii="Times New Roman" w:hAnsi="Times New Roman" w:cs="Times New Roman"/>
          <w:b/>
          <w:sz w:val="28"/>
          <w:szCs w:val="28"/>
        </w:rPr>
        <w:t>202</w:t>
      </w:r>
      <w:r w:rsidR="0043703E">
        <w:rPr>
          <w:rFonts w:ascii="Times New Roman" w:hAnsi="Times New Roman" w:cs="Times New Roman"/>
          <w:b/>
          <w:sz w:val="28"/>
          <w:szCs w:val="28"/>
        </w:rPr>
        <w:t>3</w:t>
      </w:r>
      <w:r w:rsidRPr="00621154">
        <w:rPr>
          <w:rFonts w:ascii="Times New Roman" w:hAnsi="Times New Roman" w:cs="Times New Roman"/>
          <w:b/>
          <w:sz w:val="28"/>
          <w:szCs w:val="28"/>
        </w:rPr>
        <w:t>/202</w:t>
      </w:r>
      <w:r w:rsidR="0043703E">
        <w:rPr>
          <w:rFonts w:ascii="Times New Roman" w:hAnsi="Times New Roman" w:cs="Times New Roman"/>
          <w:b/>
          <w:sz w:val="28"/>
          <w:szCs w:val="28"/>
        </w:rPr>
        <w:t>4</w:t>
      </w:r>
      <w:r w:rsidRPr="006211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1154" w:rsidRDefault="00621154" w:rsidP="00621154">
      <w:pPr>
        <w:pStyle w:val="a9"/>
        <w:jc w:val="center"/>
        <w:rPr>
          <w:b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570"/>
        <w:gridCol w:w="1985"/>
      </w:tblGrid>
      <w:tr w:rsidR="00621154" w:rsidRPr="00621154" w:rsidTr="00621154">
        <w:tc>
          <w:tcPr>
            <w:tcW w:w="484" w:type="dxa"/>
            <w:shd w:val="clear" w:color="auto" w:fill="auto"/>
            <w:vAlign w:val="center"/>
          </w:tcPr>
          <w:p w:rsidR="00621154" w:rsidRPr="00621154" w:rsidRDefault="00621154" w:rsidP="00917FE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621154" w:rsidRPr="00621154" w:rsidRDefault="00621154" w:rsidP="00917FE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21154" w:rsidRPr="00621154" w:rsidTr="00621154">
        <w:trPr>
          <w:trHeight w:val="432"/>
        </w:trPr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621154" w:rsidRPr="00584CFE" w:rsidRDefault="00621154" w:rsidP="00584C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Демонстрационные средства обучения</w:t>
            </w:r>
            <w:r w:rsidR="0058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584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="00584CFE" w:rsidRPr="000E0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84CFE" w:rsidRPr="00584C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симуляционное</w:t>
            </w:r>
            <w:proofErr w:type="gramEnd"/>
            <w:r w:rsidR="00584CFE" w:rsidRPr="00584C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оборудование (тренажеры):</w:t>
            </w:r>
          </w:p>
        </w:tc>
        <w:tc>
          <w:tcPr>
            <w:tcW w:w="1985" w:type="dxa"/>
            <w:shd w:val="clear" w:color="auto" w:fill="auto"/>
          </w:tcPr>
          <w:p w:rsidR="00621154" w:rsidRPr="00584CFE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5D" w:rsidRPr="00621154" w:rsidTr="00621154">
        <w:trPr>
          <w:trHeight w:val="432"/>
        </w:trPr>
        <w:tc>
          <w:tcPr>
            <w:tcW w:w="484" w:type="dxa"/>
            <w:shd w:val="clear" w:color="auto" w:fill="auto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CD385D" w:rsidRPr="00CD385D" w:rsidRDefault="00CD385D" w:rsidP="00CD3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Манекен-имитатор (</w:t>
            </w:r>
            <w:proofErr w:type="spellStart"/>
            <w:r w:rsidRPr="00283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полноростовой</w:t>
            </w:r>
            <w:proofErr w:type="spellEnd"/>
            <w:r w:rsidRPr="00283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для отработки сердечно-легочной реанимации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D385D" w:rsidRP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Муляж-тренажёр женской промежности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Муляж-тренажёр мужской промежности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Муляж-тренажёр таза универсальный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 xml:space="preserve">Накладка на </w:t>
            </w:r>
            <w:proofErr w:type="gramStart"/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руку  для</w:t>
            </w:r>
            <w:proofErr w:type="gramEnd"/>
            <w:r w:rsidRPr="00621154">
              <w:rPr>
                <w:rFonts w:ascii="Times New Roman" w:hAnsi="Times New Roman" w:cs="Times New Roman"/>
                <w:sz w:val="28"/>
                <w:szCs w:val="28"/>
              </w:rPr>
              <w:t xml:space="preserve"> внутривенных, подкожных и внутрикожных  инъекций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3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Тренажёр для внутривенных инъекций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pStyle w:val="Style3"/>
              <w:rPr>
                <w:i/>
                <w:iCs/>
                <w:sz w:val="28"/>
                <w:szCs w:val="28"/>
              </w:rPr>
            </w:pPr>
            <w:r w:rsidRPr="00621154">
              <w:rPr>
                <w:sz w:val="28"/>
                <w:szCs w:val="28"/>
              </w:rPr>
              <w:t>Фантом головы с пищеводом и желудком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Настенные стенды: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Стенды по темам учебной программы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154" w:rsidRPr="00621154" w:rsidTr="00621154">
        <w:trPr>
          <w:trHeight w:val="416"/>
        </w:trPr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для проведения манипуляций</w:t>
            </w:r>
            <w:r w:rsidRPr="006211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rPr>
          <w:trHeight w:val="251"/>
        </w:trPr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Электрокардиограф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Пикфлоуметр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rPr>
                <w:rStyle w:val="FontStyle20"/>
                <w:sz w:val="28"/>
                <w:szCs w:val="28"/>
                <w:u w:val="single"/>
                <w:lang w:eastAsia="en-US"/>
              </w:rPr>
            </w:pPr>
            <w:proofErr w:type="spellStart"/>
            <w:r w:rsidRPr="00621154">
              <w:rPr>
                <w:sz w:val="28"/>
                <w:szCs w:val="28"/>
              </w:rPr>
              <w:t>Глюкометр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pStyle w:val="a9"/>
              <w:ind w:righ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621154">
              <w:rPr>
                <w:rStyle w:val="FontStyle20"/>
                <w:sz w:val="28"/>
                <w:szCs w:val="28"/>
              </w:rPr>
              <w:t>5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Медицинские изделия: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столик манипуляционный передвижной;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штатив для пробирок;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контейнер для транспортировки крови;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термометр;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баня водяная;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мензурки;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пробирки  разные</w:t>
            </w:r>
            <w:proofErr w:type="gram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6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стёкла предметные, покровные;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right="10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комплект для химической обработки </w:t>
            </w: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медицинских инструментов и </w:t>
            </w:r>
            <w:proofErr w:type="gram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принадлежностей  (</w:t>
            </w:r>
            <w:proofErr w:type="gram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разной ёмкости);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чашки Петри;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стеклограф;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шприцы одноразовые различного объема;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шприц инсулиновый (100 </w:t>
            </w:r>
            <w:proofErr w:type="spell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5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шприц туберкулиновый;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5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шприц Жане;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для внутривенного капельного введения жидкостей;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иглы к шприцам (разные);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языкодержатель</w:t>
            </w:r>
            <w:proofErr w:type="spell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шпатель;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пинцет:</w:t>
            </w:r>
          </w:p>
          <w:p w:rsidR="00621154" w:rsidRPr="00621154" w:rsidRDefault="00621154" w:rsidP="00621154">
            <w:pPr>
              <w:numPr>
                <w:ilvl w:val="0"/>
                <w:numId w:val="13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анатомический;</w:t>
            </w:r>
          </w:p>
          <w:p w:rsidR="00621154" w:rsidRPr="00621154" w:rsidRDefault="00621154" w:rsidP="00621154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хирургический;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</w:p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6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роторасширитель;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ножницы;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корнцанг;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коробка стерилизационная (бикс);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халат медицинский;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пелёнка;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7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ведро эмалированное;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палочка стеклянная глазная;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пипетка глазная;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плевательница;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судно подкладное;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509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лотки:</w:t>
            </w:r>
          </w:p>
          <w:p w:rsidR="00621154" w:rsidRPr="00621154" w:rsidRDefault="00621154" w:rsidP="00917FE0">
            <w:pPr>
              <w:pStyle w:val="a4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почкообразный;</w:t>
            </w:r>
          </w:p>
          <w:p w:rsidR="00621154" w:rsidRPr="00621154" w:rsidRDefault="00621154" w:rsidP="00917FE0">
            <w:pPr>
              <w:pStyle w:val="a4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четырёхугольный;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</w:p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7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pStyle w:val="a4"/>
              <w:numPr>
                <w:ilvl w:val="0"/>
                <w:numId w:val="15"/>
              </w:numPr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 для определения температуры воздуха и воды;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клеёнка медицинская;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фартук клеёнчатый.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измерительная;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пузырь для льда;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грелка резиновая;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катетер резиновый (разные);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зонд дуоденальный;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зонд тонкий желудочный;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для промывания желудка;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CD385D" w:rsidP="00CD385D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ректальный катетер</w:t>
            </w:r>
            <w:r w:rsidR="00621154"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кружка </w:t>
            </w:r>
            <w:proofErr w:type="spell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Эсмарха</w:t>
            </w:r>
            <w:proofErr w:type="spell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наконечник для клизм;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5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баллон резиновый;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бумага компрессная;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0,5 м</w:t>
            </w:r>
            <w:r w:rsidRPr="00621154">
              <w:rPr>
                <w:rStyle w:val="FontStyle20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перчатки резиновые медицинские;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 пары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жгут венозный;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периферический катетер;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ЦВК;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кувшин;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5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флаконы с растворами объёмом:</w:t>
            </w:r>
          </w:p>
          <w:p w:rsidR="00621154" w:rsidRPr="00621154" w:rsidRDefault="00621154" w:rsidP="00621154">
            <w:pPr>
              <w:numPr>
                <w:ilvl w:val="0"/>
                <w:numId w:val="14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400,0;</w:t>
            </w:r>
          </w:p>
          <w:p w:rsidR="00621154" w:rsidRPr="00621154" w:rsidRDefault="00621154" w:rsidP="00621154">
            <w:pPr>
              <w:numPr>
                <w:ilvl w:val="0"/>
                <w:numId w:val="14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</w:p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7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621154">
            <w:pPr>
              <w:numPr>
                <w:ilvl w:val="0"/>
                <w:numId w:val="16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штатив для в/</w:t>
            </w:r>
            <w:proofErr w:type="gramStart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капельного введения</w:t>
            </w:r>
            <w:proofErr w:type="gramEnd"/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CD385D" w:rsidRPr="00621154" w:rsidRDefault="00CD385D" w:rsidP="00621154">
            <w:pPr>
              <w:numPr>
                <w:ilvl w:val="0"/>
                <w:numId w:val="16"/>
              </w:numPr>
              <w:spacing w:after="0" w:line="240" w:lineRule="auto"/>
              <w:ind w:left="509" w:hanging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фонендоскоп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621154" w:rsidRDefault="00CD385D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color w:val="000000" w:themeColor="text1"/>
                <w:sz w:val="28"/>
                <w:szCs w:val="28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</w:rPr>
              <w:t>2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Имитаторы лекарственных средств: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pStyle w:val="a9"/>
              <w:ind w:left="509" w:hanging="5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Лекарственные средства во флаконах и ампулах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color w:val="000000" w:themeColor="text1"/>
                <w:sz w:val="28"/>
                <w:szCs w:val="28"/>
              </w:rPr>
            </w:pPr>
            <w:r w:rsidRPr="00621154">
              <w:rPr>
                <w:rStyle w:val="FontStyle20"/>
                <w:color w:val="000000" w:themeColor="text1"/>
                <w:sz w:val="28"/>
                <w:szCs w:val="28"/>
              </w:rPr>
              <w:t>40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Расходные материалы</w:t>
            </w:r>
            <w:r w:rsidRPr="006211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0,4 кг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Марлевые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Салфетки марлевые стерильные: большие, средние, малые;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узкий, средний, широкий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Ватные палочки гигиенические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Лейкопластырь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CD385D" w:rsidRPr="00621154" w:rsidRDefault="00CD385D" w:rsidP="00CD385D">
            <w:pPr>
              <w:tabs>
                <w:tab w:val="left" w:pos="-3686"/>
                <w:tab w:val="left" w:pos="993"/>
                <w:tab w:val="left" w:pos="1418"/>
                <w:tab w:val="left" w:pos="1843"/>
                <w:tab w:val="left" w:pos="9214"/>
              </w:tabs>
              <w:suppressAutoHyphens/>
              <w:spacing w:after="0"/>
              <w:ind w:right="-1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Электродный гель (паста);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CD385D" w:rsidRPr="00CD385D" w:rsidRDefault="00CD385D" w:rsidP="00CD385D">
            <w:pPr>
              <w:tabs>
                <w:tab w:val="left" w:pos="-3686"/>
                <w:tab w:val="left" w:pos="993"/>
                <w:tab w:val="left" w:pos="1418"/>
                <w:tab w:val="left" w:pos="1843"/>
                <w:tab w:val="left" w:pos="9214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CD385D">
              <w:rPr>
                <w:rFonts w:ascii="Times New Roman" w:hAnsi="Times New Roman" w:cs="Times New Roman"/>
                <w:sz w:val="28"/>
                <w:szCs w:val="28"/>
              </w:rPr>
              <w:t>Салфетки, пропитанные антисептиком (салфетки для обработки фонендоскопа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Образцы медицинской документации</w:t>
            </w:r>
            <w:r w:rsidRPr="006211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4" w:rsidRPr="00621154" w:rsidTr="00621154">
        <w:tc>
          <w:tcPr>
            <w:tcW w:w="484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621154" w:rsidRPr="00621154" w:rsidRDefault="00621154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Температурный лист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1154" w:rsidRPr="00621154" w:rsidRDefault="00621154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2115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CD385D" w:rsidRPr="00CD385D" w:rsidRDefault="00CD385D" w:rsidP="00CD38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D1661C">
              <w:rPr>
                <w:rFonts w:ascii="Times New Roman" w:eastAsia="Calibri" w:hAnsi="Times New Roman" w:cs="Times New Roman"/>
                <w:sz w:val="28"/>
                <w:szCs w:val="28"/>
              </w:rPr>
              <w:t>урнал учета процедур (ф.029/у)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CD385D" w:rsidRDefault="00CD385D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43703E" w:rsidRPr="00621154" w:rsidTr="00621154">
        <w:tc>
          <w:tcPr>
            <w:tcW w:w="484" w:type="dxa"/>
            <w:shd w:val="clear" w:color="auto" w:fill="auto"/>
          </w:tcPr>
          <w:p w:rsidR="0043703E" w:rsidRPr="00621154" w:rsidRDefault="0043703E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0" w:type="dxa"/>
            <w:shd w:val="clear" w:color="auto" w:fill="auto"/>
          </w:tcPr>
          <w:p w:rsidR="0043703E" w:rsidRPr="0043703E" w:rsidRDefault="0043703E" w:rsidP="004370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7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Укладки для </w:t>
            </w:r>
            <w:proofErr w:type="gramStart"/>
            <w:r w:rsidRPr="00437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оказания </w:t>
            </w:r>
            <w:r w:rsidR="00403C73">
              <w:t xml:space="preserve"> </w:t>
            </w:r>
            <w:r w:rsidR="00403C73" w:rsidRPr="00403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скорой</w:t>
            </w:r>
            <w:proofErr w:type="gramEnd"/>
            <w:r w:rsidR="00403C73" w:rsidRPr="00403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медицинской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помощи</w:t>
            </w:r>
            <w:r w:rsidRPr="00437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703E" w:rsidRPr="0043703E" w:rsidRDefault="0043703E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3E" w:rsidRPr="00621154" w:rsidTr="00621154">
        <w:tc>
          <w:tcPr>
            <w:tcW w:w="484" w:type="dxa"/>
            <w:shd w:val="clear" w:color="auto" w:fill="auto"/>
          </w:tcPr>
          <w:p w:rsidR="0043703E" w:rsidRPr="00621154" w:rsidRDefault="00403C73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43703E" w:rsidRPr="00621154" w:rsidRDefault="0043703E" w:rsidP="00917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остром коронарном синдроме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703E" w:rsidRPr="0043703E" w:rsidRDefault="007E3811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03E" w:rsidRPr="00621154" w:rsidTr="00621154">
        <w:tc>
          <w:tcPr>
            <w:tcW w:w="484" w:type="dxa"/>
            <w:shd w:val="clear" w:color="auto" w:fill="auto"/>
          </w:tcPr>
          <w:p w:rsidR="0043703E" w:rsidRPr="00621154" w:rsidRDefault="00403C73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43703E" w:rsidRPr="00621154" w:rsidRDefault="0043703E" w:rsidP="00403C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40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7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желудочковой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тахикардии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703E" w:rsidRPr="0043703E" w:rsidRDefault="007E3811" w:rsidP="0091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приступе бронхиальной астмы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гипертоническом кризе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43703E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острой сердечной недостаточности</w:t>
            </w:r>
            <w:r w:rsidRPr="008B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8AB">
              <w:rPr>
                <w:rFonts w:ascii="Times New Roman" w:hAnsi="Times New Roman" w:cs="Times New Roman"/>
                <w:sz w:val="28"/>
                <w:szCs w:val="28"/>
              </w:rPr>
              <w:t xml:space="preserve"> отеке</w:t>
            </w:r>
            <w:proofErr w:type="gramEnd"/>
            <w:r w:rsidRPr="008B68AB">
              <w:rPr>
                <w:rFonts w:ascii="Times New Roman" w:hAnsi="Times New Roman" w:cs="Times New Roman"/>
                <w:sz w:val="28"/>
                <w:szCs w:val="28"/>
              </w:rPr>
              <w:t xml:space="preserve"> легких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Pr="0043703E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острой сосудистой недостаточности (коллапс)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8B68AB">
              <w:rPr>
                <w:rFonts w:ascii="Times New Roman" w:hAnsi="Times New Roman" w:cs="Times New Roman"/>
                <w:sz w:val="28"/>
                <w:szCs w:val="28"/>
              </w:rPr>
              <w:t>кардиогенном шоке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Pr="00621154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 легочном кровотечении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85D" w:rsidRPr="00621154" w:rsidTr="00621154">
        <w:tc>
          <w:tcPr>
            <w:tcW w:w="484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0" w:type="dxa"/>
            <w:shd w:val="clear" w:color="auto" w:fill="auto"/>
          </w:tcPr>
          <w:p w:rsidR="00CD385D" w:rsidRDefault="00CD385D" w:rsidP="00CD3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желудочно-кишечном кровотечении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85D" w:rsidRDefault="00CD385D" w:rsidP="00CD3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03C73" w:rsidRDefault="00403C73" w:rsidP="00403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85D" w:rsidRDefault="00584CFE" w:rsidP="00CD38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85D">
        <w:rPr>
          <w:rFonts w:ascii="Times New Roman" w:eastAsia="Calibri" w:hAnsi="Times New Roman" w:cs="Times New Roman"/>
          <w:sz w:val="28"/>
          <w:szCs w:val="28"/>
          <w:lang w:eastAsia="ru-RU"/>
        </w:rPr>
        <w:t>«Стандартизированный пациент».</w:t>
      </w:r>
    </w:p>
    <w:p w:rsidR="00621154" w:rsidRPr="00543255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621154" w:rsidRPr="00543255" w:rsidSect="00AB5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743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3" w15:restartNumberingAfterBreak="0">
    <w:nsid w:val="1AA731E5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031B5"/>
    <w:multiLevelType w:val="hybridMultilevel"/>
    <w:tmpl w:val="B6FA2738"/>
    <w:lvl w:ilvl="0" w:tplc="DE46D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8" w15:restartNumberingAfterBreak="0">
    <w:nsid w:val="4F1766C4"/>
    <w:multiLevelType w:val="singleLevel"/>
    <w:tmpl w:val="B8227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9" w15:restartNumberingAfterBreak="0">
    <w:nsid w:val="503F3B97"/>
    <w:multiLevelType w:val="hybridMultilevel"/>
    <w:tmpl w:val="F40CF8C2"/>
    <w:lvl w:ilvl="0" w:tplc="F4D89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E69C0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F5F31"/>
    <w:multiLevelType w:val="hybridMultilevel"/>
    <w:tmpl w:val="412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C68DF"/>
    <w:multiLevelType w:val="multilevel"/>
    <w:tmpl w:val="EA849256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4C76A5F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A236A2"/>
    <w:multiLevelType w:val="hybridMultilevel"/>
    <w:tmpl w:val="CFD00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C5541"/>
    <w:multiLevelType w:val="hybridMultilevel"/>
    <w:tmpl w:val="D612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6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344"/>
    <w:rsid w:val="00017024"/>
    <w:rsid w:val="000275A3"/>
    <w:rsid w:val="00041235"/>
    <w:rsid w:val="00066B5F"/>
    <w:rsid w:val="000B4F73"/>
    <w:rsid w:val="000D303C"/>
    <w:rsid w:val="000F4F99"/>
    <w:rsid w:val="00112086"/>
    <w:rsid w:val="001200F5"/>
    <w:rsid w:val="00131367"/>
    <w:rsid w:val="0014773C"/>
    <w:rsid w:val="001573F3"/>
    <w:rsid w:val="001650AF"/>
    <w:rsid w:val="00171FA3"/>
    <w:rsid w:val="001812CA"/>
    <w:rsid w:val="001B655A"/>
    <w:rsid w:val="001B763B"/>
    <w:rsid w:val="001B7DFA"/>
    <w:rsid w:val="001C0A2B"/>
    <w:rsid w:val="001D7310"/>
    <w:rsid w:val="001E39EC"/>
    <w:rsid w:val="00200CE0"/>
    <w:rsid w:val="00222BC6"/>
    <w:rsid w:val="0022380A"/>
    <w:rsid w:val="00231024"/>
    <w:rsid w:val="00235505"/>
    <w:rsid w:val="00236D09"/>
    <w:rsid w:val="00252CFB"/>
    <w:rsid w:val="002702F6"/>
    <w:rsid w:val="002712DA"/>
    <w:rsid w:val="002721D2"/>
    <w:rsid w:val="00296967"/>
    <w:rsid w:val="002A0F2E"/>
    <w:rsid w:val="002B2E3A"/>
    <w:rsid w:val="002C61CC"/>
    <w:rsid w:val="002D09B5"/>
    <w:rsid w:val="002E5510"/>
    <w:rsid w:val="002F73F8"/>
    <w:rsid w:val="0030146F"/>
    <w:rsid w:val="0030423D"/>
    <w:rsid w:val="003219D1"/>
    <w:rsid w:val="0032621F"/>
    <w:rsid w:val="003474FD"/>
    <w:rsid w:val="00371765"/>
    <w:rsid w:val="003912C5"/>
    <w:rsid w:val="003A333F"/>
    <w:rsid w:val="003D41DE"/>
    <w:rsid w:val="003E738F"/>
    <w:rsid w:val="003F2FF6"/>
    <w:rsid w:val="00403C73"/>
    <w:rsid w:val="00424BF3"/>
    <w:rsid w:val="004269FD"/>
    <w:rsid w:val="0043703E"/>
    <w:rsid w:val="00451285"/>
    <w:rsid w:val="004644AA"/>
    <w:rsid w:val="004C109F"/>
    <w:rsid w:val="004D7880"/>
    <w:rsid w:val="004E5056"/>
    <w:rsid w:val="00514183"/>
    <w:rsid w:val="00523BFB"/>
    <w:rsid w:val="00533349"/>
    <w:rsid w:val="00541CF6"/>
    <w:rsid w:val="00543255"/>
    <w:rsid w:val="005476A0"/>
    <w:rsid w:val="00552D42"/>
    <w:rsid w:val="00553D32"/>
    <w:rsid w:val="00565F6B"/>
    <w:rsid w:val="00584CFE"/>
    <w:rsid w:val="005904DC"/>
    <w:rsid w:val="005C25C1"/>
    <w:rsid w:val="005C77AD"/>
    <w:rsid w:val="005D196E"/>
    <w:rsid w:val="005F4BCE"/>
    <w:rsid w:val="005F7F69"/>
    <w:rsid w:val="00621154"/>
    <w:rsid w:val="00625E6B"/>
    <w:rsid w:val="006304A7"/>
    <w:rsid w:val="00636588"/>
    <w:rsid w:val="006616F8"/>
    <w:rsid w:val="0066499E"/>
    <w:rsid w:val="00676B4D"/>
    <w:rsid w:val="00677AC1"/>
    <w:rsid w:val="00695071"/>
    <w:rsid w:val="006B2046"/>
    <w:rsid w:val="006B21A2"/>
    <w:rsid w:val="006B2DEE"/>
    <w:rsid w:val="006C296E"/>
    <w:rsid w:val="006E2BDD"/>
    <w:rsid w:val="007008BE"/>
    <w:rsid w:val="007015A8"/>
    <w:rsid w:val="007231E8"/>
    <w:rsid w:val="0073788D"/>
    <w:rsid w:val="0076624A"/>
    <w:rsid w:val="007828B3"/>
    <w:rsid w:val="0079330F"/>
    <w:rsid w:val="007A0C20"/>
    <w:rsid w:val="007B3B63"/>
    <w:rsid w:val="007C2FC4"/>
    <w:rsid w:val="007E3811"/>
    <w:rsid w:val="008201C0"/>
    <w:rsid w:val="00825A10"/>
    <w:rsid w:val="00844EC2"/>
    <w:rsid w:val="0085601D"/>
    <w:rsid w:val="00871489"/>
    <w:rsid w:val="008812C7"/>
    <w:rsid w:val="00891744"/>
    <w:rsid w:val="008A4D87"/>
    <w:rsid w:val="008B425E"/>
    <w:rsid w:val="008D3113"/>
    <w:rsid w:val="008D5F38"/>
    <w:rsid w:val="008E253D"/>
    <w:rsid w:val="008E5AAE"/>
    <w:rsid w:val="008F23FF"/>
    <w:rsid w:val="008F45F2"/>
    <w:rsid w:val="008F7EF6"/>
    <w:rsid w:val="0090164F"/>
    <w:rsid w:val="00902DE0"/>
    <w:rsid w:val="00917FE0"/>
    <w:rsid w:val="00921424"/>
    <w:rsid w:val="00936678"/>
    <w:rsid w:val="009612EA"/>
    <w:rsid w:val="00995D03"/>
    <w:rsid w:val="009A3C64"/>
    <w:rsid w:val="009B1FD9"/>
    <w:rsid w:val="009B2E12"/>
    <w:rsid w:val="009C48E2"/>
    <w:rsid w:val="009E7A11"/>
    <w:rsid w:val="009F163D"/>
    <w:rsid w:val="00A00344"/>
    <w:rsid w:val="00A12F19"/>
    <w:rsid w:val="00A26404"/>
    <w:rsid w:val="00A33105"/>
    <w:rsid w:val="00A56D8E"/>
    <w:rsid w:val="00A6530C"/>
    <w:rsid w:val="00A658C4"/>
    <w:rsid w:val="00A757D9"/>
    <w:rsid w:val="00A93D47"/>
    <w:rsid w:val="00AB38AC"/>
    <w:rsid w:val="00AB3B36"/>
    <w:rsid w:val="00AB5F3C"/>
    <w:rsid w:val="00AD070D"/>
    <w:rsid w:val="00AD5CC6"/>
    <w:rsid w:val="00B075E9"/>
    <w:rsid w:val="00B110BD"/>
    <w:rsid w:val="00B1453C"/>
    <w:rsid w:val="00B162AD"/>
    <w:rsid w:val="00B21164"/>
    <w:rsid w:val="00B26C6C"/>
    <w:rsid w:val="00B433B9"/>
    <w:rsid w:val="00B729FB"/>
    <w:rsid w:val="00BC0402"/>
    <w:rsid w:val="00BD59FB"/>
    <w:rsid w:val="00C0077E"/>
    <w:rsid w:val="00C00FF9"/>
    <w:rsid w:val="00C23E04"/>
    <w:rsid w:val="00C31CEF"/>
    <w:rsid w:val="00C63FF4"/>
    <w:rsid w:val="00C66B36"/>
    <w:rsid w:val="00C9033D"/>
    <w:rsid w:val="00C94BF5"/>
    <w:rsid w:val="00CA590C"/>
    <w:rsid w:val="00CB3F06"/>
    <w:rsid w:val="00CB64C6"/>
    <w:rsid w:val="00CC6A03"/>
    <w:rsid w:val="00CC74A2"/>
    <w:rsid w:val="00CD385D"/>
    <w:rsid w:val="00CD55F8"/>
    <w:rsid w:val="00CE022E"/>
    <w:rsid w:val="00CE25D6"/>
    <w:rsid w:val="00CE65BB"/>
    <w:rsid w:val="00CF11B7"/>
    <w:rsid w:val="00D05499"/>
    <w:rsid w:val="00D33D3B"/>
    <w:rsid w:val="00D87E98"/>
    <w:rsid w:val="00DB2FD0"/>
    <w:rsid w:val="00DD7EF0"/>
    <w:rsid w:val="00E01004"/>
    <w:rsid w:val="00E125B8"/>
    <w:rsid w:val="00E12AEB"/>
    <w:rsid w:val="00E2085B"/>
    <w:rsid w:val="00E568C4"/>
    <w:rsid w:val="00EA45E1"/>
    <w:rsid w:val="00EA6D4D"/>
    <w:rsid w:val="00EC07CB"/>
    <w:rsid w:val="00EC1FDD"/>
    <w:rsid w:val="00EC4685"/>
    <w:rsid w:val="00EE098A"/>
    <w:rsid w:val="00EE7AA3"/>
    <w:rsid w:val="00F20629"/>
    <w:rsid w:val="00F43D64"/>
    <w:rsid w:val="00F72CD3"/>
    <w:rsid w:val="00F82F0E"/>
    <w:rsid w:val="00F8792D"/>
    <w:rsid w:val="00F900BD"/>
    <w:rsid w:val="00F955D1"/>
    <w:rsid w:val="00FA026F"/>
    <w:rsid w:val="00FA1140"/>
    <w:rsid w:val="00FA6968"/>
    <w:rsid w:val="00FB521D"/>
    <w:rsid w:val="00FC19DC"/>
    <w:rsid w:val="00FC3607"/>
    <w:rsid w:val="00FD1211"/>
    <w:rsid w:val="00FE11C7"/>
    <w:rsid w:val="00FE2B8B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92002-0FC9-47D1-B260-637BB25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A2"/>
  </w:style>
  <w:style w:type="paragraph" w:styleId="1">
    <w:name w:val="heading 1"/>
    <w:basedOn w:val="a"/>
    <w:link w:val="10"/>
    <w:uiPriority w:val="9"/>
    <w:qFormat/>
    <w:rsid w:val="0046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44AA"/>
    <w:pPr>
      <w:spacing w:after="0" w:line="240" w:lineRule="auto"/>
    </w:pPr>
  </w:style>
  <w:style w:type="paragraph" w:customStyle="1" w:styleId="11">
    <w:name w:val="Обычный1"/>
    <w:rsid w:val="004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5black">
    <w:name w:val="y5_black"/>
    <w:basedOn w:val="a0"/>
    <w:rsid w:val="009F163D"/>
  </w:style>
  <w:style w:type="paragraph" w:styleId="a5">
    <w:name w:val="Body Text Indent"/>
    <w:basedOn w:val="a"/>
    <w:link w:val="a6"/>
    <w:rsid w:val="00AB5F3C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5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4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5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5CC6"/>
  </w:style>
  <w:style w:type="paragraph" w:styleId="ab">
    <w:name w:val="caption"/>
    <w:basedOn w:val="a"/>
    <w:qFormat/>
    <w:rsid w:val="00CB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93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366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2115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6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115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2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21154"/>
    <w:rPr>
      <w:color w:val="0000FF"/>
      <w:u w:val="single"/>
    </w:rPr>
  </w:style>
  <w:style w:type="character" w:customStyle="1" w:styleId="af0">
    <w:name w:val="Основной текст_"/>
    <w:link w:val="12"/>
    <w:rsid w:val="00CD385D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D385D"/>
    <w:pPr>
      <w:shd w:val="clear" w:color="auto" w:fill="FFFFFF"/>
      <w:spacing w:before="120" w:after="1080" w:line="274" w:lineRule="exact"/>
      <w:ind w:hanging="1300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AE7B-6DF8-4F5B-8171-A6229753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4784</Words>
  <Characters>27273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ЭКЗАМЕНАЦИОННЫЕ МАТЕРИАЛЫ</vt:lpstr>
      <vt:lpstr>ЭКЗАМЕНАЦИОННЫЕ МАТЕРИАЛЫ</vt:lpstr>
    </vt:vector>
  </TitlesOfParts>
  <Company>SPecialiST RePack &amp; SanBuild</Company>
  <LinksUpToDate>false</LinksUpToDate>
  <CharactersWithSpaces>31994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Ученик-8</cp:lastModifiedBy>
  <cp:revision>6</cp:revision>
  <cp:lastPrinted>2023-11-14T08:53:00Z</cp:lastPrinted>
  <dcterms:created xsi:type="dcterms:W3CDTF">2023-11-14T07:28:00Z</dcterms:created>
  <dcterms:modified xsi:type="dcterms:W3CDTF">2023-11-23T12:26:00Z</dcterms:modified>
</cp:coreProperties>
</file>