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6B" w:rsidRPr="00BB62AF" w:rsidRDefault="00AC2B6B" w:rsidP="00BB62AF">
      <w:pPr>
        <w:pBdr>
          <w:bottom w:val="single" w:sz="6" w:space="2" w:color="AAAAAA"/>
        </w:pBdr>
        <w:shd w:val="clear" w:color="auto" w:fill="FFFFFF"/>
        <w:spacing w:after="150" w:line="315" w:lineRule="atLeast"/>
        <w:ind w:firstLine="709"/>
        <w:jc w:val="both"/>
        <w:outlineLvl w:val="0"/>
        <w:rPr>
          <w:rFonts w:ascii="Times New Roman" w:eastAsia="Times New Roman" w:hAnsi="Times New Roman" w:cs="Times New Roman"/>
          <w:b/>
          <w:bCs/>
          <w:color w:val="000000"/>
          <w:kern w:val="36"/>
          <w:sz w:val="28"/>
          <w:szCs w:val="28"/>
          <w:lang w:eastAsia="ru-RU"/>
        </w:rPr>
      </w:pPr>
      <w:r w:rsidRPr="00BB62AF">
        <w:rPr>
          <w:rFonts w:ascii="Times New Roman" w:eastAsia="Times New Roman" w:hAnsi="Times New Roman" w:cs="Times New Roman"/>
          <w:b/>
          <w:bCs/>
          <w:color w:val="000000"/>
          <w:kern w:val="36"/>
          <w:sz w:val="28"/>
          <w:szCs w:val="28"/>
          <w:lang w:eastAsia="ru-RU"/>
        </w:rPr>
        <w:t>Размеры социальных стипендий</w:t>
      </w:r>
    </w:p>
    <w:p w:rsidR="00AC2B6B" w:rsidRPr="00BB62AF" w:rsidRDefault="00AC2B6B" w:rsidP="00BB62AF">
      <w:pPr>
        <w:shd w:val="clear" w:color="auto" w:fill="FFFFFF"/>
        <w:spacing w:before="135" w:after="135" w:line="240" w:lineRule="auto"/>
        <w:ind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Здесь представлена актуальная информация о размерах социальных стипендий студентам и учащимся в Беларуси.</w:t>
      </w:r>
    </w:p>
    <w:p w:rsidR="00AC2B6B" w:rsidRPr="00BB62AF" w:rsidRDefault="00AC2B6B" w:rsidP="00BB62AF">
      <w:pPr>
        <w:shd w:val="clear" w:color="auto" w:fill="FFFFFF"/>
        <w:spacing w:before="135" w:after="135" w:line="240" w:lineRule="auto"/>
        <w:ind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 </w:t>
      </w:r>
    </w:p>
    <w:p w:rsidR="00AC2B6B" w:rsidRPr="00BB62AF" w:rsidRDefault="00AC2B6B" w:rsidP="00BB62AF">
      <w:pPr>
        <w:shd w:val="clear" w:color="auto" w:fill="FFFFFF"/>
        <w:spacing w:before="135" w:after="135" w:line="315" w:lineRule="atLeast"/>
        <w:ind w:left="150" w:firstLine="709"/>
        <w:jc w:val="both"/>
        <w:outlineLvl w:val="2"/>
        <w:rPr>
          <w:rFonts w:ascii="Times New Roman" w:eastAsia="Times New Roman" w:hAnsi="Times New Roman" w:cs="Times New Roman"/>
          <w:b/>
          <w:bCs/>
          <w:color w:val="333333"/>
          <w:sz w:val="28"/>
          <w:szCs w:val="28"/>
          <w:lang w:eastAsia="ru-RU"/>
        </w:rPr>
      </w:pPr>
      <w:r w:rsidRPr="00BB62AF">
        <w:rPr>
          <w:rFonts w:ascii="Times New Roman" w:eastAsia="Times New Roman" w:hAnsi="Times New Roman" w:cs="Times New Roman"/>
          <w:b/>
          <w:bCs/>
          <w:color w:val="333333"/>
          <w:sz w:val="28"/>
          <w:szCs w:val="28"/>
          <w:lang w:eastAsia="ru-RU"/>
        </w:rPr>
        <w:t>С 1 августа 2023 года размеры социальных стипендий составляют:</w:t>
      </w:r>
    </w:p>
    <w:p w:rsidR="00AC2B6B" w:rsidRPr="00BB62AF" w:rsidRDefault="00BB62AF" w:rsidP="00BB62AF">
      <w:pPr>
        <w:shd w:val="clear" w:color="auto" w:fill="FFFFFF"/>
        <w:spacing w:before="15" w:after="225" w:line="315" w:lineRule="atLeast"/>
        <w:ind w:left="150" w:firstLine="709"/>
        <w:jc w:val="both"/>
        <w:outlineLvl w:val="2"/>
        <w:rPr>
          <w:rFonts w:ascii="Times New Roman" w:eastAsia="Times New Roman" w:hAnsi="Times New Roman" w:cs="Times New Roman"/>
          <w:b/>
          <w:bCs/>
          <w:color w:val="333333"/>
          <w:sz w:val="28"/>
          <w:szCs w:val="28"/>
          <w:lang w:eastAsia="ru-RU"/>
        </w:rPr>
      </w:pPr>
      <w:r w:rsidRPr="00BB62AF">
        <w:rPr>
          <w:rFonts w:ascii="Times New Roman" w:eastAsia="Times New Roman" w:hAnsi="Times New Roman" w:cs="Times New Roman"/>
          <w:b/>
          <w:bCs/>
          <w:color w:val="333333"/>
          <w:sz w:val="28"/>
          <w:szCs w:val="28"/>
          <w:lang w:eastAsia="ru-RU"/>
        </w:rPr>
        <w:pict>
          <v:rect id="_x0000_i1025" style="width:0;height:.75pt" o:hralign="center" o:hrstd="t" o:hr="t" fillcolor="#a0a0a0" stroked="f"/>
        </w:pict>
      </w:r>
    </w:p>
    <w:p w:rsidR="00AC2B6B" w:rsidRPr="00BB62AF" w:rsidRDefault="00AC2B6B" w:rsidP="00BB62AF">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b/>
          <w:bCs/>
          <w:color w:val="333333"/>
          <w:sz w:val="28"/>
          <w:szCs w:val="28"/>
          <w:lang w:eastAsia="ru-RU"/>
        </w:rPr>
        <w:t>80,79</w:t>
      </w:r>
      <w:r w:rsidRPr="00BB62AF">
        <w:rPr>
          <w:rFonts w:ascii="Times New Roman" w:eastAsia="Times New Roman" w:hAnsi="Times New Roman" w:cs="Times New Roman"/>
          <w:color w:val="333333"/>
          <w:sz w:val="28"/>
          <w:szCs w:val="28"/>
          <w:lang w:eastAsia="ru-RU"/>
        </w:rPr>
        <w:t> </w:t>
      </w:r>
      <w:proofErr w:type="spellStart"/>
      <w:r w:rsidRPr="00BB62AF">
        <w:rPr>
          <w:rFonts w:ascii="Times New Roman" w:eastAsia="Times New Roman" w:hAnsi="Times New Roman" w:cs="Times New Roman"/>
          <w:color w:val="333333"/>
          <w:sz w:val="28"/>
          <w:szCs w:val="28"/>
          <w:lang w:eastAsia="ru-RU"/>
        </w:rPr>
        <w:t>бел.руб</w:t>
      </w:r>
      <w:proofErr w:type="spellEnd"/>
      <w:r w:rsidRPr="00BB62AF">
        <w:rPr>
          <w:rFonts w:ascii="Times New Roman" w:eastAsia="Times New Roman" w:hAnsi="Times New Roman" w:cs="Times New Roman"/>
          <w:color w:val="333333"/>
          <w:sz w:val="28"/>
          <w:szCs w:val="28"/>
          <w:lang w:eastAsia="ru-RU"/>
        </w:rPr>
        <w:t>. – учащимся, получающим профессионально-техническое или среднее специальное образование;</w:t>
      </w:r>
    </w:p>
    <w:p w:rsidR="00AC2B6B" w:rsidRPr="00BB62AF" w:rsidRDefault="00AC2B6B" w:rsidP="00BB62AF">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b/>
          <w:bCs/>
          <w:color w:val="333333"/>
          <w:sz w:val="28"/>
          <w:szCs w:val="28"/>
          <w:lang w:eastAsia="ru-RU"/>
        </w:rPr>
        <w:t>96,95</w:t>
      </w:r>
      <w:r w:rsidRPr="00BB62AF">
        <w:rPr>
          <w:rFonts w:ascii="Times New Roman" w:eastAsia="Times New Roman" w:hAnsi="Times New Roman" w:cs="Times New Roman"/>
          <w:color w:val="333333"/>
          <w:sz w:val="28"/>
          <w:szCs w:val="28"/>
          <w:lang w:eastAsia="ru-RU"/>
        </w:rPr>
        <w:t> </w:t>
      </w:r>
      <w:proofErr w:type="spellStart"/>
      <w:r w:rsidRPr="00BB62AF">
        <w:rPr>
          <w:rFonts w:ascii="Times New Roman" w:eastAsia="Times New Roman" w:hAnsi="Times New Roman" w:cs="Times New Roman"/>
          <w:color w:val="333333"/>
          <w:sz w:val="28"/>
          <w:szCs w:val="28"/>
          <w:lang w:eastAsia="ru-RU"/>
        </w:rPr>
        <w:t>бел.руб</w:t>
      </w:r>
      <w:proofErr w:type="spellEnd"/>
      <w:r w:rsidRPr="00BB62AF">
        <w:rPr>
          <w:rFonts w:ascii="Times New Roman" w:eastAsia="Times New Roman" w:hAnsi="Times New Roman" w:cs="Times New Roman"/>
          <w:color w:val="333333"/>
          <w:sz w:val="28"/>
          <w:szCs w:val="28"/>
          <w:lang w:eastAsia="ru-RU"/>
        </w:rPr>
        <w:t>. – сту</w:t>
      </w:r>
      <w:bookmarkStart w:id="0" w:name="_GoBack"/>
      <w:bookmarkEnd w:id="0"/>
      <w:r w:rsidRPr="00BB62AF">
        <w:rPr>
          <w:rFonts w:ascii="Times New Roman" w:eastAsia="Times New Roman" w:hAnsi="Times New Roman" w:cs="Times New Roman"/>
          <w:color w:val="333333"/>
          <w:sz w:val="28"/>
          <w:szCs w:val="28"/>
          <w:lang w:eastAsia="ru-RU"/>
        </w:rPr>
        <w:t>дентам, получающим высшее образование;</w:t>
      </w:r>
    </w:p>
    <w:p w:rsidR="00AC2B6B" w:rsidRPr="00BB62AF" w:rsidRDefault="00AC2B6B" w:rsidP="00BB62AF">
      <w:pPr>
        <w:numPr>
          <w:ilvl w:val="0"/>
          <w:numId w:val="1"/>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b/>
          <w:bCs/>
          <w:color w:val="333333"/>
          <w:sz w:val="28"/>
          <w:szCs w:val="28"/>
          <w:lang w:eastAsia="ru-RU"/>
        </w:rPr>
        <w:t>80,79</w:t>
      </w:r>
      <w:r w:rsidRPr="00BB62AF">
        <w:rPr>
          <w:rFonts w:ascii="Times New Roman" w:eastAsia="Times New Roman" w:hAnsi="Times New Roman" w:cs="Times New Roman"/>
          <w:color w:val="333333"/>
          <w:sz w:val="28"/>
          <w:szCs w:val="28"/>
          <w:lang w:eastAsia="ru-RU"/>
        </w:rPr>
        <w:t> </w:t>
      </w:r>
      <w:proofErr w:type="spellStart"/>
      <w:r w:rsidRPr="00BB62AF">
        <w:rPr>
          <w:rFonts w:ascii="Times New Roman" w:eastAsia="Times New Roman" w:hAnsi="Times New Roman" w:cs="Times New Roman"/>
          <w:color w:val="333333"/>
          <w:sz w:val="28"/>
          <w:szCs w:val="28"/>
          <w:lang w:eastAsia="ru-RU"/>
        </w:rPr>
        <w:t>бел.руб</w:t>
      </w:r>
      <w:proofErr w:type="spellEnd"/>
      <w:r w:rsidRPr="00BB62AF">
        <w:rPr>
          <w:rFonts w:ascii="Times New Roman" w:eastAsia="Times New Roman" w:hAnsi="Times New Roman" w:cs="Times New Roman"/>
          <w:color w:val="333333"/>
          <w:sz w:val="28"/>
          <w:szCs w:val="28"/>
          <w:lang w:eastAsia="ru-RU"/>
        </w:rPr>
        <w:t>. – </w:t>
      </w:r>
      <w:r w:rsidRPr="00BB62AF">
        <w:rPr>
          <w:rFonts w:ascii="Times New Roman" w:eastAsia="Times New Roman" w:hAnsi="Times New Roman" w:cs="Times New Roman"/>
          <w:color w:val="0645AD"/>
          <w:sz w:val="28"/>
          <w:szCs w:val="28"/>
          <w:lang w:eastAsia="ru-RU"/>
        </w:rPr>
        <w:t>сиротам</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 детям-сиротам;</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br/>
        <w:t>– детям, оставшимся без попечения родителей;</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br/>
        <w:t>– лицам из числа детей-сирот и детей, оставшихся без попечения родителей;</w:t>
      </w:r>
      <w:r w:rsidRPr="00BB62AF">
        <w:rPr>
          <w:rFonts w:ascii="Times New Roman" w:eastAsia="Times New Roman" w:hAnsi="Times New Roman" w:cs="Times New Roman"/>
          <w:color w:val="333333"/>
          <w:sz w:val="28"/>
          <w:szCs w:val="28"/>
          <w:lang w:eastAsia="ru-RU"/>
        </w:rPr>
        <w:t>, обучающимся по программе подготовки к поступлению в учебные заведения Беларуси.</w:t>
      </w:r>
    </w:p>
    <w:p w:rsidR="00AC2B6B" w:rsidRPr="00BB62AF" w:rsidRDefault="00AC2B6B" w:rsidP="00BB62AF">
      <w:pPr>
        <w:shd w:val="clear" w:color="auto" w:fill="FFFFFF"/>
        <w:spacing w:before="135" w:after="135" w:line="240" w:lineRule="auto"/>
        <w:ind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Обратите внимание, что указанные размеры стипендий могут быть </w:t>
      </w:r>
      <w:hyperlink r:id="rId6" w:history="1">
        <w:r w:rsidRPr="00BB62AF">
          <w:rPr>
            <w:rFonts w:ascii="Times New Roman" w:eastAsia="Times New Roman" w:hAnsi="Times New Roman" w:cs="Times New Roman"/>
            <w:color w:val="333333"/>
            <w:sz w:val="28"/>
            <w:szCs w:val="28"/>
            <w:u w:val="single"/>
            <w:lang w:eastAsia="ru-RU"/>
          </w:rPr>
          <w:t>больше на определенный процент в связи с индексацией</w:t>
        </w:r>
      </w:hyperlink>
      <w:r w:rsidRPr="00BB62AF">
        <w:rPr>
          <w:rFonts w:ascii="Times New Roman" w:eastAsia="Times New Roman" w:hAnsi="Times New Roman" w:cs="Times New Roman"/>
          <w:color w:val="333333"/>
          <w:sz w:val="28"/>
          <w:szCs w:val="28"/>
          <w:lang w:eastAsia="ru-RU"/>
        </w:rPr>
        <w:t>.</w:t>
      </w:r>
    </w:p>
    <w:p w:rsidR="00AC2B6B" w:rsidRPr="00BB62AF" w:rsidRDefault="00AC2B6B" w:rsidP="00BB62AF">
      <w:pPr>
        <w:shd w:val="clear" w:color="auto" w:fill="FFFFFF"/>
        <w:spacing w:before="135" w:after="135" w:line="315" w:lineRule="atLeast"/>
        <w:ind w:left="150" w:firstLine="709"/>
        <w:jc w:val="both"/>
        <w:outlineLvl w:val="2"/>
        <w:rPr>
          <w:rFonts w:ascii="Times New Roman" w:eastAsia="Times New Roman" w:hAnsi="Times New Roman" w:cs="Times New Roman"/>
          <w:b/>
          <w:bCs/>
          <w:color w:val="333333"/>
          <w:sz w:val="28"/>
          <w:szCs w:val="28"/>
          <w:lang w:eastAsia="ru-RU"/>
        </w:rPr>
      </w:pPr>
      <w:r w:rsidRPr="00BB62AF">
        <w:rPr>
          <w:rFonts w:ascii="Times New Roman" w:eastAsia="Times New Roman" w:hAnsi="Times New Roman" w:cs="Times New Roman"/>
          <w:b/>
          <w:bCs/>
          <w:color w:val="333333"/>
          <w:sz w:val="28"/>
          <w:szCs w:val="28"/>
          <w:lang w:eastAsia="ru-RU"/>
        </w:rPr>
        <w:br/>
      </w:r>
      <w:proofErr w:type="spellStart"/>
      <w:r w:rsidRPr="00BB62AF">
        <w:rPr>
          <w:rFonts w:ascii="Times New Roman" w:eastAsia="Times New Roman" w:hAnsi="Times New Roman" w:cs="Times New Roman"/>
          <w:b/>
          <w:bCs/>
          <w:color w:val="333333"/>
          <w:sz w:val="28"/>
          <w:szCs w:val="28"/>
          <w:lang w:eastAsia="ru-RU"/>
        </w:rPr>
        <w:t>Справочно</w:t>
      </w:r>
      <w:proofErr w:type="spellEnd"/>
      <w:r w:rsidRPr="00BB62AF">
        <w:rPr>
          <w:rFonts w:ascii="Times New Roman" w:eastAsia="Times New Roman" w:hAnsi="Times New Roman" w:cs="Times New Roman"/>
          <w:b/>
          <w:bCs/>
          <w:color w:val="333333"/>
          <w:sz w:val="28"/>
          <w:szCs w:val="28"/>
          <w:lang w:eastAsia="ru-RU"/>
        </w:rPr>
        <w:t>:</w:t>
      </w:r>
    </w:p>
    <w:p w:rsidR="00AC2B6B" w:rsidRPr="00BB62AF" w:rsidRDefault="00BB62AF" w:rsidP="00BB62AF">
      <w:pPr>
        <w:shd w:val="clear" w:color="auto" w:fill="FFFFFF"/>
        <w:spacing w:before="15" w:after="225" w:line="315" w:lineRule="atLeast"/>
        <w:ind w:left="150" w:firstLine="709"/>
        <w:jc w:val="both"/>
        <w:outlineLvl w:val="2"/>
        <w:rPr>
          <w:rFonts w:ascii="Times New Roman" w:eastAsia="Times New Roman" w:hAnsi="Times New Roman" w:cs="Times New Roman"/>
          <w:b/>
          <w:bCs/>
          <w:color w:val="333333"/>
          <w:sz w:val="28"/>
          <w:szCs w:val="28"/>
          <w:lang w:eastAsia="ru-RU"/>
        </w:rPr>
      </w:pPr>
      <w:r w:rsidRPr="00BB62AF">
        <w:rPr>
          <w:rFonts w:ascii="Times New Roman" w:eastAsia="Times New Roman" w:hAnsi="Times New Roman" w:cs="Times New Roman"/>
          <w:b/>
          <w:bCs/>
          <w:color w:val="333333"/>
          <w:sz w:val="28"/>
          <w:szCs w:val="28"/>
          <w:lang w:eastAsia="ru-RU"/>
        </w:rPr>
        <w:pict>
          <v:rect id="_x0000_i1026" style="width:0;height:.75pt" o:hralign="center" o:hrstd="t" o:hr="t" fillcolor="#a0a0a0" stroked="f"/>
        </w:pict>
      </w:r>
    </w:p>
    <w:p w:rsidR="00AC2B6B" w:rsidRPr="00BB62AF" w:rsidRDefault="00AC2B6B" w:rsidP="00BB62AF">
      <w:pPr>
        <w:shd w:val="clear" w:color="auto" w:fill="FFFFFF"/>
        <w:spacing w:before="135" w:after="135" w:line="240" w:lineRule="auto"/>
        <w:ind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Для получения социальной стипендии необходимо соблюдение следующих условий:</w:t>
      </w:r>
    </w:p>
    <w:p w:rsidR="00AC2B6B" w:rsidRPr="00BB62AF" w:rsidRDefault="00AC2B6B" w:rsidP="00BB62AF">
      <w:pPr>
        <w:numPr>
          <w:ilvl w:val="0"/>
          <w:numId w:val="2"/>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обучающийся не должен получать учебную стипендию;</w:t>
      </w:r>
      <w:r w:rsidRPr="00BB62AF">
        <w:rPr>
          <w:rFonts w:ascii="Times New Roman" w:eastAsia="Times New Roman" w:hAnsi="Times New Roman" w:cs="Times New Roman"/>
          <w:color w:val="0645AD"/>
          <w:sz w:val="28"/>
          <w:szCs w:val="28"/>
          <w:vertAlign w:val="superscript"/>
          <w:lang w:eastAsia="ru-RU"/>
        </w:rPr>
        <w:t>[</w:t>
      </w:r>
      <w:r w:rsidRPr="00BB62AF">
        <w:rPr>
          <w:rFonts w:ascii="Cambria Math" w:eastAsia="Times New Roman" w:hAnsi="Cambria Math" w:cs="Cambria Math"/>
          <w:color w:val="0645AD"/>
          <w:sz w:val="28"/>
          <w:szCs w:val="28"/>
          <w:vertAlign w:val="superscript"/>
          <w:lang w:eastAsia="ru-RU"/>
        </w:rPr>
        <w:t>∗</w:t>
      </w:r>
      <w:r w:rsidRPr="00BB62AF">
        <w:rPr>
          <w:rFonts w:ascii="Times New Roman" w:eastAsia="Times New Roman" w:hAnsi="Times New Roman" w:cs="Times New Roman"/>
          <w:color w:val="0645AD"/>
          <w:sz w:val="28"/>
          <w:szCs w:val="28"/>
          <w:vertAlign w:val="superscript"/>
          <w:lang w:eastAsia="ru-RU"/>
        </w:rPr>
        <w:t>]</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пункт 20 Инструкции об условиях и порядке назначения и выплаты стипендий и других денежных выплат обучающимся, утвержденной Постановлением Министерства образования Республики Беларусь от 31.10.2022 № 410</w:t>
      </w:r>
    </w:p>
    <w:p w:rsidR="00AC2B6B" w:rsidRPr="00BB62AF" w:rsidRDefault="00AC2B6B" w:rsidP="00BB62AF">
      <w:pPr>
        <w:numPr>
          <w:ilvl w:val="0"/>
          <w:numId w:val="2"/>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обучающийся должен быть успевающим, а именно к сроку (индивидуально установленному сроку) окончания полугодия или семестра:</w:t>
      </w:r>
      <w:r w:rsidRPr="00BB62AF">
        <w:rPr>
          <w:rFonts w:ascii="Times New Roman" w:eastAsia="Times New Roman" w:hAnsi="Times New Roman" w:cs="Times New Roman"/>
          <w:color w:val="0645AD"/>
          <w:sz w:val="28"/>
          <w:szCs w:val="28"/>
          <w:vertAlign w:val="superscript"/>
          <w:lang w:eastAsia="ru-RU"/>
        </w:rPr>
        <w:t>[</w:t>
      </w:r>
      <w:r w:rsidRPr="00BB62AF">
        <w:rPr>
          <w:rFonts w:ascii="Cambria Math" w:eastAsia="Times New Roman" w:hAnsi="Cambria Math" w:cs="Cambria Math"/>
          <w:color w:val="0645AD"/>
          <w:sz w:val="28"/>
          <w:szCs w:val="28"/>
          <w:vertAlign w:val="superscript"/>
          <w:lang w:eastAsia="ru-RU"/>
        </w:rPr>
        <w:t>∗</w:t>
      </w:r>
      <w:r w:rsidRPr="00BB62AF">
        <w:rPr>
          <w:rFonts w:ascii="Times New Roman" w:eastAsia="Times New Roman" w:hAnsi="Times New Roman" w:cs="Times New Roman"/>
          <w:color w:val="0645AD"/>
          <w:sz w:val="28"/>
          <w:szCs w:val="28"/>
          <w:vertAlign w:val="superscript"/>
          <w:lang w:eastAsia="ru-RU"/>
        </w:rPr>
        <w:t>]</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подпункт 3.1 Инструкции об условиях и порядке назначения и выплаты стипендий и других денежных выплат обучающимся, утвержденной Постановлением Министерства образования Республики Беларусь от 31.10.2022 № 410</w:t>
      </w:r>
      <w:r w:rsidRPr="00BB62AF">
        <w:rPr>
          <w:rFonts w:ascii="Times New Roman" w:eastAsia="Times New Roman" w:hAnsi="Times New Roman" w:cs="Times New Roman"/>
          <w:color w:val="333333"/>
          <w:sz w:val="28"/>
          <w:szCs w:val="28"/>
          <w:lang w:eastAsia="ru-RU"/>
        </w:rPr>
        <w:br/>
      </w:r>
    </w:p>
    <w:p w:rsidR="00AC2B6B" w:rsidRPr="00BB62AF" w:rsidRDefault="00AC2B6B" w:rsidP="00BB62AF">
      <w:pPr>
        <w:numPr>
          <w:ilvl w:val="1"/>
          <w:numId w:val="2"/>
        </w:numPr>
        <w:shd w:val="clear" w:color="auto" w:fill="FFFFFF"/>
        <w:spacing w:after="0" w:line="300" w:lineRule="atLeast"/>
        <w:ind w:left="975" w:firstLine="709"/>
        <w:jc w:val="both"/>
        <w:rPr>
          <w:rFonts w:ascii="Times New Roman" w:eastAsia="Times New Roman" w:hAnsi="Times New Roman" w:cs="Times New Roman"/>
          <w:color w:val="333333"/>
          <w:sz w:val="28"/>
          <w:szCs w:val="28"/>
          <w:lang w:eastAsia="ru-RU"/>
        </w:rPr>
      </w:pP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должен выполнить в полном объеме учебные планы и учебные программы;</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должен иметь по результатам промежуточной (итоговой) аттестации только положительные отметки или результаты;</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lastRenderedPageBreak/>
        <w:t>должен не допустить более 10 часов пропусков учебных занятий без уважительных причин в течение месяца, предшествующего месяцу выплаты стипендии, в том числе во время обучения в первом полугодии;</w:t>
      </w:r>
    </w:p>
    <w:p w:rsidR="00AC2B6B" w:rsidRPr="00BB62AF" w:rsidRDefault="00AC2B6B" w:rsidP="00BB62AF">
      <w:pPr>
        <w:numPr>
          <w:ilvl w:val="0"/>
          <w:numId w:val="3"/>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обучающийся должен принадлежать к одной из следующих категорий граждан:</w:t>
      </w:r>
      <w:r w:rsidRPr="00BB62AF">
        <w:rPr>
          <w:rFonts w:ascii="Times New Roman" w:eastAsia="Times New Roman" w:hAnsi="Times New Roman" w:cs="Times New Roman"/>
          <w:color w:val="0645AD"/>
          <w:sz w:val="28"/>
          <w:szCs w:val="28"/>
          <w:vertAlign w:val="superscript"/>
          <w:lang w:eastAsia="ru-RU"/>
        </w:rPr>
        <w:t>[</w:t>
      </w:r>
      <w:r w:rsidRPr="00BB62AF">
        <w:rPr>
          <w:rFonts w:ascii="Cambria Math" w:eastAsia="Times New Roman" w:hAnsi="Cambria Math" w:cs="Cambria Math"/>
          <w:color w:val="0645AD"/>
          <w:sz w:val="28"/>
          <w:szCs w:val="28"/>
          <w:vertAlign w:val="superscript"/>
          <w:lang w:eastAsia="ru-RU"/>
        </w:rPr>
        <w:t>∗</w:t>
      </w:r>
      <w:r w:rsidRPr="00BB62AF">
        <w:rPr>
          <w:rFonts w:ascii="Times New Roman" w:eastAsia="Times New Roman" w:hAnsi="Times New Roman" w:cs="Times New Roman"/>
          <w:color w:val="0645AD"/>
          <w:sz w:val="28"/>
          <w:szCs w:val="28"/>
          <w:vertAlign w:val="superscript"/>
          <w:lang w:eastAsia="ru-RU"/>
        </w:rPr>
        <w:t>]</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пункт 5 статьи 42 Кодекса Республики Беларусь об образовании</w:t>
      </w:r>
    </w:p>
    <w:p w:rsidR="00AC2B6B" w:rsidRPr="00BB62AF" w:rsidRDefault="00AC2B6B" w:rsidP="00BB62AF">
      <w:pPr>
        <w:numPr>
          <w:ilvl w:val="1"/>
          <w:numId w:val="3"/>
        </w:numPr>
        <w:shd w:val="clear" w:color="auto" w:fill="FFFFFF"/>
        <w:spacing w:after="0" w:line="300" w:lineRule="atLeast"/>
        <w:ind w:left="975" w:firstLine="709"/>
        <w:jc w:val="both"/>
        <w:rPr>
          <w:rFonts w:ascii="Times New Roman" w:eastAsia="Times New Roman" w:hAnsi="Times New Roman" w:cs="Times New Roman"/>
          <w:color w:val="333333"/>
          <w:sz w:val="28"/>
          <w:szCs w:val="28"/>
          <w:lang w:eastAsia="ru-RU"/>
        </w:rPr>
      </w:pP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беременные женщины;</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граждане, имеющие детей до 18 лет;</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граждане, больные туберкулезом;</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0645AD"/>
          <w:sz w:val="28"/>
          <w:szCs w:val="28"/>
          <w:lang w:eastAsia="ru-RU"/>
        </w:rPr>
        <w:t xml:space="preserve">граждане, находящихся в тяжелом материальном </w:t>
      </w:r>
      <w:proofErr w:type="spellStart"/>
      <w:r w:rsidRPr="00BB62AF">
        <w:rPr>
          <w:rFonts w:ascii="Times New Roman" w:eastAsia="Times New Roman" w:hAnsi="Times New Roman" w:cs="Times New Roman"/>
          <w:color w:val="0645AD"/>
          <w:sz w:val="28"/>
          <w:szCs w:val="28"/>
          <w:lang w:eastAsia="ru-RU"/>
        </w:rPr>
        <w:t>положении</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В</w:t>
      </w:r>
      <w:proofErr w:type="spellEnd"/>
      <w:r w:rsidRPr="00BB62AF">
        <w:rPr>
          <w:rFonts w:ascii="Times New Roman" w:eastAsia="Times New Roman" w:hAnsi="Times New Roman" w:cs="Times New Roman"/>
          <w:color w:val="000000"/>
          <w:sz w:val="28"/>
          <w:szCs w:val="28"/>
          <w:bdr w:val="single" w:sz="6" w:space="0" w:color="CCCCCC" w:frame="1"/>
          <w:shd w:val="clear" w:color="auto" w:fill="FFFDDF"/>
          <w:lang w:eastAsia="ru-RU"/>
        </w:rPr>
        <w:t xml:space="preserve"> этом случае социальная стипендия назначается по решению руководителя учреждения образования с учетом мнения профсоюза обучающихся и ОО «БРСМ». При этом такая стипендия может быть предоставлена не более двух раз за весь период обучения.</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br/>
        <w:t>(пункт 22 Инструкции об условиях и порядке назначения и выплаты стипендий и других денежных выплат обучающимся, утвержденной Постановлением Министерства образования Республики Беларусь от 31.10.2022 № 410)</w:t>
      </w:r>
      <w:r w:rsidRPr="00BB62AF">
        <w:rPr>
          <w:rFonts w:ascii="Times New Roman" w:eastAsia="Times New Roman" w:hAnsi="Times New Roman" w:cs="Times New Roman"/>
          <w:color w:val="333333"/>
          <w:sz w:val="28"/>
          <w:szCs w:val="28"/>
          <w:lang w:eastAsia="ru-RU"/>
        </w:rPr>
        <w:t>;</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инвалиды;</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дети-сироты и дети, оставшиеся без попечения родителей, лица из числа детей-сирот и детей, оставшихся без попечения родителей (в том числе осваивающие содержание образовательной программы подготовки лиц к поступлению в учреждения образования Республики Беларусь);</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обучающиеся, потерявшие последнего из родителей в период получения профессионально-технического, среднего специального или высшего образования;</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дети лиц, перечисленных в </w:t>
      </w:r>
      <w:r w:rsidRPr="00BB62AF">
        <w:rPr>
          <w:rFonts w:ascii="Times New Roman" w:eastAsia="Times New Roman" w:hAnsi="Times New Roman" w:cs="Times New Roman"/>
          <w:color w:val="0645AD"/>
          <w:sz w:val="28"/>
          <w:szCs w:val="28"/>
          <w:lang w:eastAsia="ru-RU"/>
        </w:rPr>
        <w:t>пункте 10</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sidRPr="00BB62AF">
        <w:rPr>
          <w:rFonts w:ascii="Times New Roman" w:eastAsia="Times New Roman" w:hAnsi="Times New Roman" w:cs="Times New Roman"/>
          <w:color w:val="333333"/>
          <w:sz w:val="28"/>
          <w:szCs w:val="28"/>
          <w:lang w:eastAsia="ru-RU"/>
        </w:rPr>
        <w:t> и </w:t>
      </w:r>
      <w:r w:rsidRPr="00BB62AF">
        <w:rPr>
          <w:rFonts w:ascii="Times New Roman" w:eastAsia="Times New Roman" w:hAnsi="Times New Roman" w:cs="Times New Roman"/>
          <w:color w:val="0645AD"/>
          <w:sz w:val="28"/>
          <w:szCs w:val="28"/>
          <w:lang w:eastAsia="ru-RU"/>
        </w:rPr>
        <w:t>подпунктах 12.2</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 xml:space="preserve">Военнослужащие, лица </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lastRenderedPageBreak/>
        <w:t>начальствующего и рядового состава органов внутренних дел, погибшие (умершие) при исполнении воинского или служебного долга в Афганистане или в других государствах, где велись боевые действия, а также умершие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r w:rsidRPr="00BB62AF">
        <w:rPr>
          <w:rFonts w:ascii="Times New Roman" w:eastAsia="Times New Roman" w:hAnsi="Times New Roman" w:cs="Times New Roman"/>
          <w:color w:val="333333"/>
          <w:sz w:val="28"/>
          <w:szCs w:val="28"/>
          <w:lang w:eastAsia="ru-RU"/>
        </w:rPr>
        <w:t> и </w:t>
      </w:r>
      <w:r w:rsidRPr="00BB62AF">
        <w:rPr>
          <w:rFonts w:ascii="Times New Roman" w:eastAsia="Times New Roman" w:hAnsi="Times New Roman" w:cs="Times New Roman"/>
          <w:color w:val="0645AD"/>
          <w:sz w:val="28"/>
          <w:szCs w:val="28"/>
          <w:lang w:eastAsia="ru-RU"/>
        </w:rPr>
        <w:t>12.3</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погибшие при исполнении обязанностей военной службы (служебных обязанностей), а также умершие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r w:rsidRPr="00BB62AF">
        <w:rPr>
          <w:rFonts w:ascii="Times New Roman" w:eastAsia="Times New Roman" w:hAnsi="Times New Roman" w:cs="Times New Roman"/>
          <w:color w:val="333333"/>
          <w:sz w:val="28"/>
          <w:szCs w:val="28"/>
          <w:lang w:eastAsia="ru-RU"/>
        </w:rPr>
        <w:t> пункта 12 статьи 3 Закона Республики Беларусь «О государственных социальных льготах, правах и гарантиях для отдельных категорий граждан»;</w:t>
      </w:r>
    </w:p>
    <w:p w:rsidR="00AC2B6B" w:rsidRPr="00BB62AF" w:rsidRDefault="00AC2B6B" w:rsidP="00BB62AF">
      <w:pPr>
        <w:numPr>
          <w:ilvl w:val="2"/>
          <w:numId w:val="3"/>
        </w:numPr>
        <w:shd w:val="clear" w:color="auto" w:fill="FFFFFF"/>
        <w:spacing w:before="100" w:beforeAutospacing="1" w:after="100" w:afterAutospacing="1" w:line="300" w:lineRule="atLeast"/>
        <w:ind w:left="9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лица, имеющие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w:t>
      </w:r>
    </w:p>
    <w:p w:rsidR="00AC2B6B" w:rsidRPr="00BB62AF" w:rsidRDefault="00AC2B6B" w:rsidP="00BB62AF">
      <w:pPr>
        <w:shd w:val="clear" w:color="auto" w:fill="FFFFFF"/>
        <w:spacing w:before="135" w:after="135" w:line="240" w:lineRule="auto"/>
        <w:ind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Указанные размеры социальных стипендий увеличиваются в 1,5 раза:</w:t>
      </w:r>
      <w:r w:rsidRPr="00BB62AF">
        <w:rPr>
          <w:rFonts w:ascii="Times New Roman" w:eastAsia="Times New Roman" w:hAnsi="Times New Roman" w:cs="Times New Roman"/>
          <w:color w:val="0645AD"/>
          <w:sz w:val="28"/>
          <w:szCs w:val="28"/>
          <w:vertAlign w:val="superscript"/>
          <w:lang w:eastAsia="ru-RU"/>
        </w:rPr>
        <w:t>[</w:t>
      </w:r>
      <w:r w:rsidRPr="00BB62AF">
        <w:rPr>
          <w:rFonts w:ascii="Cambria Math" w:eastAsia="Times New Roman" w:hAnsi="Cambria Math" w:cs="Cambria Math"/>
          <w:color w:val="0645AD"/>
          <w:sz w:val="28"/>
          <w:szCs w:val="28"/>
          <w:vertAlign w:val="superscript"/>
          <w:lang w:eastAsia="ru-RU"/>
        </w:rPr>
        <w:t>∗</w:t>
      </w:r>
      <w:r w:rsidRPr="00BB62AF">
        <w:rPr>
          <w:rFonts w:ascii="Times New Roman" w:eastAsia="Times New Roman" w:hAnsi="Times New Roman" w:cs="Times New Roman"/>
          <w:color w:val="0645AD"/>
          <w:sz w:val="28"/>
          <w:szCs w:val="28"/>
          <w:vertAlign w:val="superscript"/>
          <w:lang w:eastAsia="ru-RU"/>
        </w:rPr>
        <w:t>]</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подпункт 2.2 Указа Президента Республики Беларусь от 06.09.2011 № 398 "О социальной поддержке обучающихся"</w:t>
      </w:r>
    </w:p>
    <w:p w:rsidR="00AC2B6B" w:rsidRPr="00BB62AF" w:rsidRDefault="00AC2B6B" w:rsidP="00BB62AF">
      <w:pPr>
        <w:numPr>
          <w:ilvl w:val="0"/>
          <w:numId w:val="4"/>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инвалидам I и II группы;</w:t>
      </w:r>
    </w:p>
    <w:p w:rsidR="00AC2B6B" w:rsidRPr="00BB62AF" w:rsidRDefault="00AC2B6B" w:rsidP="00BB62AF">
      <w:pPr>
        <w:numPr>
          <w:ilvl w:val="0"/>
          <w:numId w:val="4"/>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детям-инвалидам с III и IV степенью утраты здоровья;</w:t>
      </w:r>
    </w:p>
    <w:p w:rsidR="00AC2B6B" w:rsidRPr="00BB62AF" w:rsidRDefault="00AC2B6B" w:rsidP="00BB62AF">
      <w:pPr>
        <w:numPr>
          <w:ilvl w:val="0"/>
          <w:numId w:val="4"/>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0645AD"/>
          <w:sz w:val="28"/>
          <w:szCs w:val="28"/>
          <w:lang w:eastAsia="ru-RU"/>
        </w:rPr>
        <w:t>инвалидам боевых действий на территории других государств</w:t>
      </w:r>
      <w:r w:rsidR="00BB62AF" w:rsidRPr="00BB62AF">
        <w:rPr>
          <w:rFonts w:ascii="Times New Roman" w:eastAsia="Times New Roman" w:hAnsi="Times New Roman" w:cs="Times New Roman"/>
          <w:color w:val="0645AD"/>
          <w:sz w:val="28"/>
          <w:szCs w:val="28"/>
          <w:lang w:eastAsia="ru-RU"/>
        </w:rPr>
        <w:t xml:space="preserve"> </w:t>
      </w:r>
      <w:r w:rsidRPr="00BB62AF">
        <w:rPr>
          <w:rFonts w:ascii="Times New Roman" w:eastAsia="Times New Roman" w:hAnsi="Times New Roman" w:cs="Times New Roman"/>
          <w:color w:val="000000"/>
          <w:sz w:val="28"/>
          <w:szCs w:val="28"/>
          <w:bdr w:val="single" w:sz="6" w:space="0" w:color="CCCCCC" w:frame="1"/>
          <w:shd w:val="clear" w:color="auto" w:fill="FFFDDF"/>
          <w:lang w:eastAsia="ru-RU"/>
        </w:rPr>
        <w:t>Указаны в пунктах 2 - 4 и пункте 7 статьи 4 Закона Республики Беларусь "О ветеранах"</w:t>
      </w:r>
      <w:r w:rsidRPr="00BB62AF">
        <w:rPr>
          <w:rFonts w:ascii="Times New Roman" w:eastAsia="Times New Roman" w:hAnsi="Times New Roman" w:cs="Times New Roman"/>
          <w:color w:val="333333"/>
          <w:sz w:val="28"/>
          <w:szCs w:val="28"/>
          <w:lang w:eastAsia="ru-RU"/>
        </w:rPr>
        <w:t>.</w:t>
      </w:r>
    </w:p>
    <w:p w:rsidR="00AC2B6B" w:rsidRPr="00BB62AF" w:rsidRDefault="00AC2B6B" w:rsidP="00BB62AF">
      <w:pPr>
        <w:shd w:val="clear" w:color="auto" w:fill="FFFFFF"/>
        <w:spacing w:before="135" w:after="135" w:line="240" w:lineRule="auto"/>
        <w:ind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Размеры социальных стипендий устанавливается исходя из </w:t>
      </w:r>
      <w:hyperlink r:id="rId7" w:history="1">
        <w:r w:rsidRPr="00BB62AF">
          <w:rPr>
            <w:rFonts w:ascii="Times New Roman" w:eastAsia="Times New Roman" w:hAnsi="Times New Roman" w:cs="Times New Roman"/>
            <w:color w:val="333333"/>
            <w:sz w:val="28"/>
            <w:szCs w:val="28"/>
            <w:u w:val="single"/>
            <w:lang w:eastAsia="ru-RU"/>
          </w:rPr>
          <w:t>бюджета прожиточного минимума</w:t>
        </w:r>
      </w:hyperlink>
      <w:r w:rsidRPr="00BB62AF">
        <w:rPr>
          <w:rFonts w:ascii="Times New Roman" w:eastAsia="Times New Roman" w:hAnsi="Times New Roman" w:cs="Times New Roman"/>
          <w:color w:val="333333"/>
          <w:sz w:val="28"/>
          <w:szCs w:val="28"/>
          <w:lang w:eastAsia="ru-RU"/>
        </w:rPr>
        <w:t> (БПМ) для трудоспособного населения и составляют:</w:t>
      </w:r>
    </w:p>
    <w:p w:rsidR="00AC2B6B" w:rsidRPr="00BB62AF" w:rsidRDefault="00AC2B6B" w:rsidP="00BB62AF">
      <w:pPr>
        <w:numPr>
          <w:ilvl w:val="0"/>
          <w:numId w:val="5"/>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lastRenderedPageBreak/>
        <w:t>для учащихся, получающих профессионально-техническое или среднее специальное образование – 0,2 БПМ для трудоспособного населения;</w:t>
      </w:r>
    </w:p>
    <w:p w:rsidR="00AC2B6B" w:rsidRPr="00BB62AF" w:rsidRDefault="00AC2B6B" w:rsidP="00BB62AF">
      <w:pPr>
        <w:numPr>
          <w:ilvl w:val="0"/>
          <w:numId w:val="5"/>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для студентов, получающих высшее образование – 0,24 БПМ для трудоспособного населения;</w:t>
      </w:r>
    </w:p>
    <w:p w:rsidR="00AC2B6B" w:rsidRPr="00BB62AF" w:rsidRDefault="00AC2B6B" w:rsidP="00BB62AF">
      <w:pPr>
        <w:numPr>
          <w:ilvl w:val="0"/>
          <w:numId w:val="5"/>
        </w:numPr>
        <w:shd w:val="clear" w:color="auto" w:fill="FFFFFF"/>
        <w:spacing w:before="100" w:beforeAutospacing="1" w:after="100" w:afterAutospacing="1" w:line="300" w:lineRule="atLeast"/>
        <w:ind w:left="375"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для сирот, обучающихся по программе подготовки к поступлению в учреждения образования Беларуси – 0,2 БПМ для трудоспособного населения.</w:t>
      </w:r>
    </w:p>
    <w:p w:rsidR="00AC2B6B" w:rsidRPr="00BB62AF" w:rsidRDefault="00AC2B6B" w:rsidP="00BB62AF">
      <w:pPr>
        <w:shd w:val="clear" w:color="auto" w:fill="FFFFFF"/>
        <w:spacing w:before="135" w:after="135" w:line="240" w:lineRule="auto"/>
        <w:ind w:firstLine="709"/>
        <w:jc w:val="both"/>
        <w:rPr>
          <w:rFonts w:ascii="Times New Roman" w:eastAsia="Times New Roman" w:hAnsi="Times New Roman" w:cs="Times New Roman"/>
          <w:color w:val="333333"/>
          <w:sz w:val="28"/>
          <w:szCs w:val="28"/>
          <w:lang w:eastAsia="ru-RU"/>
        </w:rPr>
      </w:pPr>
      <w:r w:rsidRPr="00BB62AF">
        <w:rPr>
          <w:rFonts w:ascii="Times New Roman" w:eastAsia="Times New Roman" w:hAnsi="Times New Roman" w:cs="Times New Roman"/>
          <w:color w:val="333333"/>
          <w:sz w:val="28"/>
          <w:szCs w:val="28"/>
          <w:lang w:eastAsia="ru-RU"/>
        </w:rPr>
        <w:t>Социальные стипендии могут назначаться начиная со 2 семестра (полугодия) первого учебного года. Такое назначение осуществляется с 1 числа месяца, следующего за месяцем ликвидации академической задолженности (окончания семестра (полугодия)).</w:t>
      </w:r>
      <w:r w:rsidRPr="00BB62AF">
        <w:rPr>
          <w:rFonts w:ascii="Times New Roman" w:eastAsia="Times New Roman" w:hAnsi="Times New Roman" w:cs="Times New Roman"/>
          <w:color w:val="0645AD"/>
          <w:sz w:val="28"/>
          <w:szCs w:val="28"/>
          <w:vertAlign w:val="superscript"/>
          <w:lang w:eastAsia="ru-RU"/>
        </w:rPr>
        <w:t>[</w:t>
      </w:r>
      <w:r w:rsidRPr="00BB62AF">
        <w:rPr>
          <w:rFonts w:ascii="Cambria Math" w:eastAsia="Times New Roman" w:hAnsi="Cambria Math" w:cs="Cambria Math"/>
          <w:color w:val="0645AD"/>
          <w:sz w:val="28"/>
          <w:szCs w:val="28"/>
          <w:vertAlign w:val="superscript"/>
          <w:lang w:eastAsia="ru-RU"/>
        </w:rPr>
        <w:t>∗</w:t>
      </w:r>
      <w:r w:rsidRPr="00BB62AF">
        <w:rPr>
          <w:rFonts w:ascii="Times New Roman" w:eastAsia="Times New Roman" w:hAnsi="Times New Roman" w:cs="Times New Roman"/>
          <w:color w:val="0645AD"/>
          <w:sz w:val="28"/>
          <w:szCs w:val="28"/>
          <w:vertAlign w:val="superscript"/>
          <w:lang w:eastAsia="ru-RU"/>
        </w:rPr>
        <w:t>]</w:t>
      </w:r>
    </w:p>
    <w:p w:rsidR="00C37C34" w:rsidRPr="00BB62AF" w:rsidRDefault="00C37C34" w:rsidP="00BB62AF">
      <w:pPr>
        <w:ind w:firstLine="709"/>
        <w:jc w:val="both"/>
        <w:rPr>
          <w:rFonts w:ascii="Times New Roman" w:hAnsi="Times New Roman" w:cs="Times New Roman"/>
          <w:sz w:val="28"/>
          <w:szCs w:val="28"/>
        </w:rPr>
      </w:pPr>
    </w:p>
    <w:sectPr w:rsidR="00C37C34" w:rsidRPr="00BB62AF" w:rsidSect="00BB62A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0DC"/>
    <w:multiLevelType w:val="multilevel"/>
    <w:tmpl w:val="0248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46B6A"/>
    <w:multiLevelType w:val="multilevel"/>
    <w:tmpl w:val="4598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A78F8"/>
    <w:multiLevelType w:val="multilevel"/>
    <w:tmpl w:val="2176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37D3B"/>
    <w:multiLevelType w:val="multilevel"/>
    <w:tmpl w:val="14F08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6B"/>
    <w:rsid w:val="00AC2B6B"/>
    <w:rsid w:val="00BB62AF"/>
    <w:rsid w:val="00C3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2B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B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2B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B6B"/>
    <w:rPr>
      <w:b/>
      <w:bCs/>
    </w:rPr>
  </w:style>
  <w:style w:type="character" w:customStyle="1" w:styleId="tooltips-item">
    <w:name w:val="tooltips-item"/>
    <w:basedOn w:val="a0"/>
    <w:rsid w:val="00AC2B6B"/>
  </w:style>
  <w:style w:type="character" w:customStyle="1" w:styleId="tooltips-inner">
    <w:name w:val="tooltips-inner"/>
    <w:basedOn w:val="a0"/>
    <w:rsid w:val="00AC2B6B"/>
  </w:style>
  <w:style w:type="character" w:styleId="a5">
    <w:name w:val="Hyperlink"/>
    <w:basedOn w:val="a0"/>
    <w:uiPriority w:val="99"/>
    <w:semiHidden/>
    <w:unhideWhenUsed/>
    <w:rsid w:val="00AC2B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2B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B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2B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B6B"/>
    <w:rPr>
      <w:b/>
      <w:bCs/>
    </w:rPr>
  </w:style>
  <w:style w:type="character" w:customStyle="1" w:styleId="tooltips-item">
    <w:name w:val="tooltips-item"/>
    <w:basedOn w:val="a0"/>
    <w:rsid w:val="00AC2B6B"/>
  </w:style>
  <w:style w:type="character" w:customStyle="1" w:styleId="tooltips-inner">
    <w:name w:val="tooltips-inner"/>
    <w:basedOn w:val="a0"/>
    <w:rsid w:val="00AC2B6B"/>
  </w:style>
  <w:style w:type="character" w:styleId="a5">
    <w:name w:val="Hyperlink"/>
    <w:basedOn w:val="a0"/>
    <w:uiPriority w:val="99"/>
    <w:semiHidden/>
    <w:unhideWhenUsed/>
    <w:rsid w:val="00AC2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9045">
      <w:bodyDiv w:val="1"/>
      <w:marLeft w:val="0"/>
      <w:marRight w:val="0"/>
      <w:marTop w:val="0"/>
      <w:marBottom w:val="0"/>
      <w:divBdr>
        <w:top w:val="none" w:sz="0" w:space="0" w:color="auto"/>
        <w:left w:val="none" w:sz="0" w:space="0" w:color="auto"/>
        <w:bottom w:val="none" w:sz="0" w:space="0" w:color="auto"/>
        <w:right w:val="none" w:sz="0" w:space="0" w:color="auto"/>
      </w:divBdr>
      <w:divsChild>
        <w:div w:id="327170594">
          <w:marLeft w:val="0"/>
          <w:marRight w:val="0"/>
          <w:marTop w:val="30"/>
          <w:marBottom w:val="150"/>
          <w:divBdr>
            <w:top w:val="none" w:sz="0" w:space="0" w:color="auto"/>
            <w:left w:val="none" w:sz="0" w:space="0" w:color="auto"/>
            <w:bottom w:val="none" w:sz="0" w:space="0" w:color="auto"/>
            <w:right w:val="none" w:sz="0" w:space="0" w:color="auto"/>
          </w:divBdr>
        </w:div>
        <w:div w:id="68853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sebeyurist.by/spravochnaya-informatsiya/stavki-i-velichiny/bjudzhet-prozhitochnogo-minimu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sebeyurist.by/spravochnaya-informatsiya/stavki-i-velichiny/indeksacija-dohod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5992</Characters>
  <Application>Microsoft Office Word</Application>
  <DocSecurity>0</DocSecurity>
  <Lines>49</Lines>
  <Paragraphs>14</Paragraphs>
  <ScaleCrop>false</ScaleCrop>
  <Company>SPecialiST RePack</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2023-10-04T13:24:00Z</dcterms:created>
  <dcterms:modified xsi:type="dcterms:W3CDTF">2023-10-04T13:37:00Z</dcterms:modified>
</cp:coreProperties>
</file>