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41" w:rsidRPr="003F4241" w:rsidRDefault="003F4241" w:rsidP="003F4241">
      <w:pPr>
        <w:jc w:val="center"/>
        <w:rPr>
          <w:rFonts w:ascii="Times New Roman" w:hAnsi="Times New Roman" w:cs="Times New Roman"/>
          <w:b/>
          <w:i/>
          <w:sz w:val="28"/>
          <w:szCs w:val="28"/>
        </w:rPr>
      </w:pPr>
      <w:r w:rsidRPr="003F4241">
        <w:rPr>
          <w:rFonts w:ascii="Times New Roman" w:hAnsi="Times New Roman" w:cs="Times New Roman"/>
          <w:b/>
          <w:i/>
          <w:sz w:val="28"/>
          <w:szCs w:val="28"/>
        </w:rPr>
        <w:t>ПАМЯТКА ДЛЯ РОДИТЕЛЕЙ</w:t>
      </w:r>
    </w:p>
    <w:p w:rsidR="003F4241" w:rsidRDefault="00DA0D88" w:rsidP="003E4A2B">
      <w:pPr>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64384" behindDoc="0" locked="0" layoutInCell="1" allowOverlap="1">
            <wp:simplePos x="0" y="0"/>
            <wp:positionH relativeFrom="column">
              <wp:posOffset>-474980</wp:posOffset>
            </wp:positionH>
            <wp:positionV relativeFrom="paragraph">
              <wp:posOffset>53975</wp:posOffset>
            </wp:positionV>
            <wp:extent cx="2912745" cy="2596515"/>
            <wp:effectExtent l="1905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912745" cy="2596515"/>
                    </a:xfrm>
                    <a:prstGeom prst="rect">
                      <a:avLst/>
                    </a:prstGeom>
                    <a:noFill/>
                    <a:ln w="9525">
                      <a:noFill/>
                      <a:miter lim="800000"/>
                      <a:headEnd/>
                      <a:tailEnd/>
                    </a:ln>
                  </pic:spPr>
                </pic:pic>
              </a:graphicData>
            </a:graphic>
          </wp:anchor>
        </w:drawing>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Кто-то, когда-то должен ответить,</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Высветив правду, истину вскрыв,</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Что же такое – трудные дети?</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Вечный вопрос и больной, как нарыв.</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Вот он сидит перед нами, взгляните,</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Сжался пружиной, отчаялся он,</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Словно стена без дверей и окон.</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Вот они, главные истины эти:</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 xml:space="preserve">Поздно </w:t>
      </w:r>
      <w:proofErr w:type="gramStart"/>
      <w:r w:rsidRPr="005E1166">
        <w:rPr>
          <w:rFonts w:ascii="Times New Roman" w:hAnsi="Times New Roman" w:cs="Times New Roman"/>
          <w:i/>
          <w:sz w:val="24"/>
          <w:szCs w:val="24"/>
        </w:rPr>
        <w:t>заметили… поздно учли</w:t>
      </w:r>
      <w:proofErr w:type="gramEnd"/>
      <w:r w:rsidRPr="005E1166">
        <w:rPr>
          <w:rFonts w:ascii="Times New Roman" w:hAnsi="Times New Roman" w:cs="Times New Roman"/>
          <w:i/>
          <w:sz w:val="24"/>
          <w:szCs w:val="24"/>
        </w:rPr>
        <w:t>…</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Нет! Не рождаются трудные дети!</w:t>
      </w:r>
    </w:p>
    <w:p w:rsidR="003E4A2B" w:rsidRPr="005E1166" w:rsidRDefault="003E4A2B" w:rsidP="00D74346">
      <w:pPr>
        <w:ind w:left="4111" w:firstLine="567"/>
        <w:jc w:val="both"/>
        <w:rPr>
          <w:rFonts w:ascii="Times New Roman" w:hAnsi="Times New Roman" w:cs="Times New Roman"/>
          <w:i/>
          <w:sz w:val="24"/>
          <w:szCs w:val="24"/>
        </w:rPr>
      </w:pPr>
      <w:r w:rsidRPr="005E1166">
        <w:rPr>
          <w:rFonts w:ascii="Times New Roman" w:hAnsi="Times New Roman" w:cs="Times New Roman"/>
          <w:i/>
          <w:sz w:val="24"/>
          <w:szCs w:val="24"/>
        </w:rPr>
        <w:t>Просто им вовремя не помогли.</w:t>
      </w:r>
    </w:p>
    <w:p w:rsidR="003E4A2B" w:rsidRPr="005E1166" w:rsidRDefault="003E4A2B" w:rsidP="00D74346">
      <w:pPr>
        <w:ind w:left="4111"/>
        <w:jc w:val="both"/>
        <w:rPr>
          <w:rFonts w:ascii="Times New Roman" w:hAnsi="Times New Roman" w:cs="Times New Roman"/>
          <w:i/>
          <w:sz w:val="24"/>
          <w:szCs w:val="24"/>
        </w:rPr>
      </w:pPr>
    </w:p>
    <w:p w:rsidR="003E4A2B" w:rsidRPr="005E1166" w:rsidRDefault="005E1166" w:rsidP="00D74346">
      <w:pPr>
        <w:ind w:left="4111"/>
        <w:jc w:val="both"/>
        <w:rPr>
          <w:rFonts w:ascii="Times New Roman" w:hAnsi="Times New Roman" w:cs="Times New Roman"/>
          <w:i/>
          <w:sz w:val="24"/>
          <w:szCs w:val="24"/>
        </w:rPr>
      </w:pPr>
      <w:r w:rsidRPr="005E1166">
        <w:rPr>
          <w:rFonts w:ascii="Times New Roman" w:hAnsi="Times New Roman" w:cs="Times New Roman"/>
          <w:i/>
          <w:sz w:val="24"/>
          <w:szCs w:val="24"/>
        </w:rPr>
        <w:t xml:space="preserve">                                         </w:t>
      </w:r>
      <w:r w:rsidR="003E4A2B" w:rsidRPr="005E1166">
        <w:rPr>
          <w:rFonts w:ascii="Times New Roman" w:hAnsi="Times New Roman" w:cs="Times New Roman"/>
          <w:i/>
          <w:sz w:val="24"/>
          <w:szCs w:val="24"/>
        </w:rPr>
        <w:t>С. Давидович</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53660F">
      <w:pPr>
        <w:ind w:firstLine="709"/>
        <w:jc w:val="both"/>
        <w:rPr>
          <w:rFonts w:ascii="Times New Roman" w:hAnsi="Times New Roman" w:cs="Times New Roman"/>
          <w:sz w:val="24"/>
          <w:szCs w:val="24"/>
        </w:rPr>
      </w:pPr>
      <w:r w:rsidRPr="003E4A2B">
        <w:rPr>
          <w:rFonts w:ascii="Times New Roman" w:hAnsi="Times New Roman" w:cs="Times New Roman"/>
          <w:sz w:val="24"/>
          <w:szCs w:val="24"/>
        </w:rPr>
        <w:t>Проблема подростков-правонарушителей в современном обществе представляет собой одну из самых сложных и противоречивых. К сожалению, не каждый подросток, осознает какие совершаемые им противоправные деяния ведут к тяжелым и трудно-исправимым последствиям.</w:t>
      </w:r>
    </w:p>
    <w:p w:rsidR="003E4A2B" w:rsidRPr="003E4A2B" w:rsidRDefault="003E4A2B" w:rsidP="005E1166">
      <w:pPr>
        <w:ind w:firstLine="709"/>
        <w:jc w:val="both"/>
        <w:rPr>
          <w:rFonts w:ascii="Times New Roman" w:hAnsi="Times New Roman" w:cs="Times New Roman"/>
          <w:b/>
          <w:sz w:val="24"/>
          <w:szCs w:val="24"/>
        </w:rPr>
      </w:pPr>
      <w:r w:rsidRPr="003E4A2B">
        <w:rPr>
          <w:rFonts w:ascii="Times New Roman" w:hAnsi="Times New Roman" w:cs="Times New Roman"/>
          <w:b/>
          <w:sz w:val="24"/>
          <w:szCs w:val="24"/>
        </w:rPr>
        <w:t xml:space="preserve">Что такое правонарушение?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u w:val="single"/>
        </w:rPr>
        <w:t>Правонарушение —</w:t>
      </w:r>
      <w:r w:rsidRPr="003E4A2B">
        <w:rPr>
          <w:rFonts w:ascii="Times New Roman" w:hAnsi="Times New Roman" w:cs="Times New Roman"/>
          <w:sz w:val="24"/>
          <w:szCs w:val="24"/>
        </w:rPr>
        <w:t xml:space="preserve"> это виновное поведение </w:t>
      </w:r>
      <w:proofErr w:type="spellStart"/>
      <w:r w:rsidRPr="003E4A2B">
        <w:rPr>
          <w:rFonts w:ascii="Times New Roman" w:hAnsi="Times New Roman" w:cs="Times New Roman"/>
          <w:sz w:val="24"/>
          <w:szCs w:val="24"/>
        </w:rPr>
        <w:t>праводееспособного</w:t>
      </w:r>
      <w:proofErr w:type="spellEnd"/>
      <w:r w:rsidRPr="003E4A2B">
        <w:rPr>
          <w:rFonts w:ascii="Times New Roman" w:hAnsi="Times New Roman" w:cs="Times New Roman"/>
          <w:sz w:val="24"/>
          <w:szCs w:val="24"/>
        </w:rPr>
        <w:t xml:space="preserve"> лица, которое противоречит предписаниям норм права, причиняет вред другим лицам и влечет за собой юридическую ответственность.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Все правонарушения принято подразделять на две гр</w:t>
      </w:r>
      <w:r w:rsidR="00E63B1F">
        <w:rPr>
          <w:rFonts w:ascii="Times New Roman" w:hAnsi="Times New Roman" w:cs="Times New Roman"/>
          <w:sz w:val="24"/>
          <w:szCs w:val="24"/>
        </w:rPr>
        <w:t>уппы: проступки и преступления</w:t>
      </w:r>
      <w:r w:rsidRPr="003E4A2B">
        <w:rPr>
          <w:rFonts w:ascii="Times New Roman" w:hAnsi="Times New Roman" w:cs="Times New Roman"/>
          <w:sz w:val="24"/>
          <w:szCs w:val="24"/>
        </w:rPr>
        <w:t>.</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b/>
          <w:sz w:val="24"/>
          <w:szCs w:val="24"/>
        </w:rPr>
        <w:t>Проступки</w:t>
      </w:r>
      <w:r w:rsidRPr="003E4A2B">
        <w:rPr>
          <w:rFonts w:ascii="Times New Roman" w:hAnsi="Times New Roman" w:cs="Times New Roman"/>
          <w:sz w:val="24"/>
          <w:szCs w:val="24"/>
        </w:rPr>
        <w:t xml:space="preserve"> могут быть трудовыми, дисциплинарными, административными и г</w:t>
      </w:r>
      <w:r w:rsidR="00E63B1F">
        <w:rPr>
          <w:rFonts w:ascii="Times New Roman" w:hAnsi="Times New Roman" w:cs="Times New Roman"/>
          <w:sz w:val="24"/>
          <w:szCs w:val="24"/>
        </w:rPr>
        <w:t>ражданскими.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b/>
          <w:sz w:val="24"/>
          <w:szCs w:val="24"/>
        </w:rPr>
        <w:t>Под преступлениями</w:t>
      </w:r>
      <w:r w:rsidRPr="003E4A2B">
        <w:rPr>
          <w:rFonts w:ascii="Times New Roman" w:hAnsi="Times New Roman" w:cs="Times New Roman"/>
          <w:sz w:val="24"/>
          <w:szCs w:val="24"/>
        </w:rPr>
        <w:t xml:space="preserve"> понимают, как правило, уголовные преступления, то есть деяния, нарушающие уголовный закон. Они могут различаться по категории тяжести.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В зависимости от вида правонарушения выделяют соответствующую ответственность — уголовную, административную, дисциплинарную, гражданско-правовую.</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Уголовная ответственность – ответственность за нарушение законов, предусмотренных Уголовным кодексом. </w:t>
      </w:r>
      <w:proofErr w:type="gramStart"/>
      <w:r w:rsidRPr="003E4A2B">
        <w:rPr>
          <w:rFonts w:ascii="Times New Roman" w:hAnsi="Times New Roman" w:cs="Times New Roman"/>
          <w:sz w:val="24"/>
          <w:szCs w:val="24"/>
        </w:rPr>
        <w:t>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roofErr w:type="gramEnd"/>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За злостное хулиганство, кражу, изнасилование уголовная ответственность наступает с 14 лет.</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Административная ответственность применяется за нарушения, предусмотренные кодексом об административных правонарушениях. К </w:t>
      </w:r>
      <w:proofErr w:type="gramStart"/>
      <w:r w:rsidRPr="003E4A2B">
        <w:rPr>
          <w:rFonts w:ascii="Times New Roman" w:hAnsi="Times New Roman" w:cs="Times New Roman"/>
          <w:sz w:val="24"/>
          <w:szCs w:val="24"/>
        </w:rPr>
        <w:t>административным</w:t>
      </w:r>
      <w:proofErr w:type="gramEnd"/>
      <w:r w:rsidRPr="003E4A2B">
        <w:rPr>
          <w:rFonts w:ascii="Times New Roman" w:hAnsi="Times New Roman" w:cs="Times New Roman"/>
          <w:sz w:val="24"/>
          <w:szCs w:val="24"/>
        </w:rPr>
        <w:t xml:space="preserve"> нарушения относятся: нарушение правил дорожного движения, нарушение противопожарной безопасности.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lastRenderedPageBreak/>
        <w:t>За административные правонарушения к ответственности привлекаются с 16 лет. Наказание: штраф, предупреждение, исправительные работы.</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Гражданско-правовая ответственность регулирует имущественные отношения. Наказания к правонарушителю: возмещение вреда, уплата ущерба.</w:t>
      </w:r>
    </w:p>
    <w:p w:rsidR="003E4A2B" w:rsidRDefault="003E4A2B" w:rsidP="003E4A2B">
      <w:pPr>
        <w:jc w:val="both"/>
        <w:rPr>
          <w:rFonts w:ascii="Times New Roman" w:hAnsi="Times New Roman" w:cs="Times New Roman"/>
          <w:sz w:val="24"/>
          <w:szCs w:val="24"/>
        </w:rPr>
      </w:pPr>
    </w:p>
    <w:p w:rsidR="005E1166" w:rsidRPr="003E4A2B" w:rsidRDefault="005E1166"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b/>
          <w:sz w:val="24"/>
          <w:szCs w:val="24"/>
        </w:rPr>
      </w:pPr>
      <w:r w:rsidRPr="003E4A2B">
        <w:rPr>
          <w:rFonts w:ascii="Times New Roman" w:hAnsi="Times New Roman" w:cs="Times New Roman"/>
          <w:b/>
          <w:sz w:val="24"/>
          <w:szCs w:val="24"/>
        </w:rPr>
        <w:t xml:space="preserve">Выделяют следующие стадии </w:t>
      </w:r>
      <w:r w:rsidR="0053660F">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2665526</wp:posOffset>
            </wp:positionH>
            <wp:positionV relativeFrom="paragraph">
              <wp:posOffset>-335</wp:posOffset>
            </wp:positionV>
            <wp:extent cx="3273701" cy="2182483"/>
            <wp:effectExtent l="19050" t="0" r="2899"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73701" cy="2182483"/>
                    </a:xfrm>
                    <a:prstGeom prst="rect">
                      <a:avLst/>
                    </a:prstGeom>
                    <a:noFill/>
                    <a:ln w="9525">
                      <a:noFill/>
                      <a:miter lim="800000"/>
                      <a:headEnd/>
                      <a:tailEnd/>
                    </a:ln>
                  </pic:spPr>
                </pic:pic>
              </a:graphicData>
            </a:graphic>
          </wp:anchor>
        </w:drawing>
      </w:r>
      <w:r w:rsidRPr="003E4A2B">
        <w:rPr>
          <w:rFonts w:ascii="Times New Roman" w:hAnsi="Times New Roman" w:cs="Times New Roman"/>
          <w:b/>
          <w:sz w:val="24"/>
          <w:szCs w:val="24"/>
        </w:rPr>
        <w:t>отклоняющегося поведения подростков:</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неодобряемое поведение – поведение, связанное с шалостями озорством, непослушанием, непоседливостью, упрямством;</w:t>
      </w:r>
    </w:p>
    <w:p w:rsidR="003E4A2B" w:rsidRPr="003E4A2B" w:rsidRDefault="003E4A2B" w:rsidP="003E4A2B">
      <w:pPr>
        <w:jc w:val="both"/>
        <w:rPr>
          <w:rFonts w:ascii="Times New Roman" w:hAnsi="Times New Roman" w:cs="Times New Roman"/>
          <w:sz w:val="24"/>
          <w:szCs w:val="24"/>
        </w:rPr>
      </w:pPr>
      <w:proofErr w:type="gramStart"/>
      <w:r w:rsidRPr="003E4A2B">
        <w:rPr>
          <w:rFonts w:ascii="Times New Roman" w:hAnsi="Times New Roman" w:cs="Times New Roman"/>
          <w:sz w:val="24"/>
          <w:szCs w:val="24"/>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3E4A2B" w:rsidRPr="003E4A2B" w:rsidRDefault="003E4A2B" w:rsidP="003E4A2B">
      <w:pPr>
        <w:jc w:val="both"/>
        <w:rPr>
          <w:rFonts w:ascii="Times New Roman" w:hAnsi="Times New Roman" w:cs="Times New Roman"/>
          <w:sz w:val="24"/>
          <w:szCs w:val="24"/>
        </w:rPr>
      </w:pPr>
      <w:proofErr w:type="gramStart"/>
      <w:r w:rsidRPr="003E4A2B">
        <w:rPr>
          <w:rFonts w:ascii="Times New Roman" w:hAnsi="Times New Roman" w:cs="Times New Roman"/>
          <w:sz w:val="24"/>
          <w:szCs w:val="24"/>
        </w:rPr>
        <w:t xml:space="preserve"> </w:t>
      </w:r>
      <w:proofErr w:type="spellStart"/>
      <w:r w:rsidRPr="003E4A2B">
        <w:rPr>
          <w:rFonts w:ascii="Times New Roman" w:hAnsi="Times New Roman" w:cs="Times New Roman"/>
          <w:sz w:val="24"/>
          <w:szCs w:val="24"/>
        </w:rPr>
        <w:t>девиантное</w:t>
      </w:r>
      <w:proofErr w:type="spellEnd"/>
      <w:r w:rsidRPr="003E4A2B">
        <w:rPr>
          <w:rFonts w:ascii="Times New Roman" w:hAnsi="Times New Roman" w:cs="Times New Roman"/>
          <w:sz w:val="24"/>
          <w:szCs w:val="24"/>
        </w:rPr>
        <w:t xml:space="preserve"> поведение -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агрессивность воровство и т. д.);</w:t>
      </w:r>
      <w:proofErr w:type="gramEnd"/>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 </w:t>
      </w:r>
      <w:proofErr w:type="spellStart"/>
      <w:r w:rsidRPr="003E4A2B">
        <w:rPr>
          <w:rFonts w:ascii="Times New Roman" w:hAnsi="Times New Roman" w:cs="Times New Roman"/>
          <w:sz w:val="24"/>
          <w:szCs w:val="24"/>
        </w:rPr>
        <w:t>предпреступное</w:t>
      </w:r>
      <w:proofErr w:type="spellEnd"/>
      <w:r w:rsidRPr="003E4A2B">
        <w:rPr>
          <w:rFonts w:ascii="Times New Roman" w:hAnsi="Times New Roman" w:cs="Times New Roman"/>
          <w:sz w:val="24"/>
          <w:szCs w:val="24"/>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противоправное или преступное поведение - поведение, связанное с различными правонарушениями и преступлениями.</w:t>
      </w:r>
    </w:p>
    <w:p w:rsidR="003E4A2B" w:rsidRPr="003E4A2B" w:rsidRDefault="003E4A2B" w:rsidP="003E4A2B">
      <w:pPr>
        <w:jc w:val="both"/>
        <w:rPr>
          <w:rFonts w:ascii="Times New Roman" w:hAnsi="Times New Roman" w:cs="Times New Roman"/>
          <w:sz w:val="24"/>
          <w:szCs w:val="24"/>
        </w:rPr>
      </w:pPr>
    </w:p>
    <w:p w:rsidR="003E4A2B" w:rsidRPr="005E1166" w:rsidRDefault="003E4A2B" w:rsidP="005E1166">
      <w:pPr>
        <w:jc w:val="center"/>
        <w:rPr>
          <w:rFonts w:ascii="Times New Roman" w:hAnsi="Times New Roman" w:cs="Times New Roman"/>
          <w:b/>
          <w:sz w:val="24"/>
          <w:szCs w:val="24"/>
          <w:u w:val="single"/>
        </w:rPr>
      </w:pPr>
      <w:r w:rsidRPr="005E1166">
        <w:rPr>
          <w:rFonts w:ascii="Times New Roman" w:hAnsi="Times New Roman" w:cs="Times New Roman"/>
          <w:b/>
          <w:sz w:val="24"/>
          <w:szCs w:val="24"/>
          <w:u w:val="single"/>
        </w:rPr>
        <w:t>Признаками проблемных детей могут являться:</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1. Уклонение от учебы вследствие – неуспеваемости по большинству предметов; отставания в интеллектуальном развитии; ориентации на другие виды деятельности; отсутствия познавательных интересов.</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2. Низкая общественно-трудовая активность (отказ от общественных поручений; пренебрежительное отношение к делам класса; демонстративный отказ от участия в трудовых делах; пренебрежительное отношение к общественной собственности, ее порча).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3. Негативные проявления (употребление спиртных напитков; употребление психотропных и токсических веществ; тяга к азартным играм; курение; нездоровые сексуальные проявления).</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4. Негативизм в оценке действительности.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5. Повышенная критичность по отношению к педагогам и взрослым </w:t>
      </w:r>
      <w:proofErr w:type="gramStart"/>
      <w:r w:rsidRPr="003E4A2B">
        <w:rPr>
          <w:rFonts w:ascii="Times New Roman" w:hAnsi="Times New Roman" w:cs="Times New Roman"/>
          <w:sz w:val="24"/>
          <w:szCs w:val="24"/>
        </w:rPr>
        <w:t xml:space="preserve">( </w:t>
      </w:r>
      <w:proofErr w:type="gramEnd"/>
      <w:r w:rsidRPr="003E4A2B">
        <w:rPr>
          <w:rFonts w:ascii="Times New Roman" w:hAnsi="Times New Roman" w:cs="Times New Roman"/>
          <w:sz w:val="24"/>
          <w:szCs w:val="24"/>
        </w:rPr>
        <w:t xml:space="preserve">грубость; драки; прогулы; пропуски занятий; недисциплинированность на уроках; избиение слабых, </w:t>
      </w:r>
      <w:r w:rsidRPr="003E4A2B">
        <w:rPr>
          <w:rFonts w:ascii="Times New Roman" w:hAnsi="Times New Roman" w:cs="Times New Roman"/>
          <w:sz w:val="24"/>
          <w:szCs w:val="24"/>
        </w:rPr>
        <w:lastRenderedPageBreak/>
        <w:t xml:space="preserve">младших; вымогательство; жестокое отношение к животным; воровство; нарушение общественного порядка; немотивированные поступки).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6. Отношение к воспитательным мероприятиям (равнодушное; скептическое; негативное; ожесточенное). </w:t>
      </w:r>
      <w:r>
        <w:rPr>
          <w:rFonts w:ascii="Times New Roman" w:hAnsi="Times New Roman" w:cs="Times New Roman"/>
          <w:noProof/>
          <w:sz w:val="24"/>
          <w:szCs w:val="24"/>
          <w:lang w:eastAsia="ru-RU"/>
        </w:rPr>
        <w:drawing>
          <wp:inline distT="0" distB="0" distL="0" distR="0">
            <wp:extent cx="5236210" cy="281241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236210" cy="2812415"/>
                    </a:xfrm>
                    <a:prstGeom prst="rect">
                      <a:avLst/>
                    </a:prstGeom>
                    <a:noFill/>
                    <a:ln w="9525">
                      <a:noFill/>
                      <a:miter lim="800000"/>
                      <a:headEnd/>
                      <a:tailEnd/>
                    </a:ln>
                  </pic:spPr>
                </pic:pic>
              </a:graphicData>
            </a:graphic>
          </wp:inline>
        </w:drawing>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5E1166" w:rsidRDefault="003E4A2B" w:rsidP="005E1166">
      <w:pPr>
        <w:jc w:val="center"/>
        <w:rPr>
          <w:rFonts w:ascii="Times New Roman" w:hAnsi="Times New Roman" w:cs="Times New Roman"/>
          <w:b/>
          <w:sz w:val="24"/>
          <w:szCs w:val="24"/>
          <w:u w:val="single"/>
        </w:rPr>
      </w:pPr>
      <w:r w:rsidRPr="005E1166">
        <w:rPr>
          <w:rFonts w:ascii="Times New Roman" w:hAnsi="Times New Roman" w:cs="Times New Roman"/>
          <w:b/>
          <w:sz w:val="24"/>
          <w:szCs w:val="24"/>
          <w:u w:val="single"/>
        </w:rPr>
        <w:t>Почему формируется такое поведение? Что влияет на подростков?</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1. Неблагоприятные условия семейного воспитания.</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Для ребенка самый действенный образец это его родители. </w:t>
      </w:r>
      <w:proofErr w:type="gramStart"/>
      <w:r w:rsidRPr="003E4A2B">
        <w:rPr>
          <w:rFonts w:ascii="Times New Roman" w:hAnsi="Times New Roman" w:cs="Times New Roman"/>
          <w:sz w:val="24"/>
          <w:szCs w:val="24"/>
        </w:rPr>
        <w:t>Асоциальное (поведение, противоречащее общественным нормам и принципам) поведение родителей: систематическое пьянство, скандалы, разврат, проявление жестокости.</w:t>
      </w:r>
      <w:proofErr w:type="gramEnd"/>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2. Недостаточное внимание и любовь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3. </w:t>
      </w:r>
      <w:proofErr w:type="spellStart"/>
      <w:r w:rsidRPr="003E4A2B">
        <w:rPr>
          <w:rFonts w:ascii="Times New Roman" w:hAnsi="Times New Roman" w:cs="Times New Roman"/>
          <w:sz w:val="24"/>
          <w:szCs w:val="24"/>
        </w:rPr>
        <w:t>Гиперопека</w:t>
      </w:r>
      <w:proofErr w:type="spellEnd"/>
      <w:r w:rsidRPr="003E4A2B">
        <w:rPr>
          <w:rFonts w:ascii="Times New Roman" w:hAnsi="Times New Roman" w:cs="Times New Roman"/>
          <w:sz w:val="24"/>
          <w:szCs w:val="24"/>
        </w:rPr>
        <w:t xml:space="preserve">. Нет свободы выбора у ребенка, так как </w:t>
      </w:r>
      <w:proofErr w:type="gramStart"/>
      <w:r w:rsidRPr="003E4A2B">
        <w:rPr>
          <w:rFonts w:ascii="Times New Roman" w:hAnsi="Times New Roman" w:cs="Times New Roman"/>
          <w:sz w:val="24"/>
          <w:szCs w:val="24"/>
        </w:rPr>
        <w:t>родители</w:t>
      </w:r>
      <w:proofErr w:type="gramEnd"/>
      <w:r w:rsidRPr="003E4A2B">
        <w:rPr>
          <w:rFonts w:ascii="Times New Roman" w:hAnsi="Times New Roman" w:cs="Times New Roman"/>
          <w:sz w:val="24"/>
          <w:szCs w:val="24"/>
        </w:rPr>
        <w:t xml:space="preserve"> боясь, чтобы их дети не наделали ошибок, не дают им жить, все стараются решить за них. Следствие - инфантильность, несамостоятельность, личная несостоятельность ребенка.</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4. Чрезмерное удовлетворение потребностей ребенка. В семьях, где детям ни в чем не отказывают, потакают любым капризам, избавляют от домашних обязанностей, вырастают не просто </w:t>
      </w:r>
      <w:proofErr w:type="gramStart"/>
      <w:r w:rsidRPr="003E4A2B">
        <w:rPr>
          <w:rFonts w:ascii="Times New Roman" w:hAnsi="Times New Roman" w:cs="Times New Roman"/>
          <w:sz w:val="24"/>
          <w:szCs w:val="24"/>
        </w:rPr>
        <w:t>лентяи</w:t>
      </w:r>
      <w:proofErr w:type="gramEnd"/>
      <w:r w:rsidRPr="003E4A2B">
        <w:rPr>
          <w:rFonts w:ascii="Times New Roman" w:hAnsi="Times New Roman" w:cs="Times New Roman"/>
          <w:sz w:val="24"/>
          <w:szCs w:val="24"/>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w:t>
      </w:r>
    </w:p>
    <w:p w:rsid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lastRenderedPageBreak/>
        <w:t>5. Чрезмерная требовательность и авторитарность родителей.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5E1166" w:rsidRPr="003E4A2B" w:rsidRDefault="005E1166" w:rsidP="003E4A2B">
      <w:pPr>
        <w:jc w:val="both"/>
        <w:rPr>
          <w:rFonts w:ascii="Times New Roman" w:hAnsi="Times New Roman" w:cs="Times New Roman"/>
          <w:sz w:val="24"/>
          <w:szCs w:val="24"/>
        </w:rPr>
      </w:pPr>
    </w:p>
    <w:p w:rsidR="003E4A2B" w:rsidRPr="005E1166" w:rsidRDefault="005E1166" w:rsidP="005E1166">
      <w:pPr>
        <w:jc w:val="center"/>
        <w:rPr>
          <w:rFonts w:ascii="Times New Roman" w:hAnsi="Times New Roman" w:cs="Times New Roman"/>
          <w:b/>
          <w:sz w:val="24"/>
          <w:szCs w:val="24"/>
          <w:u w:val="single"/>
        </w:rPr>
      </w:pPr>
      <w:r w:rsidRPr="005E1166">
        <w:rPr>
          <w:rFonts w:ascii="Times New Roman" w:hAnsi="Times New Roman" w:cs="Times New Roman"/>
          <w:b/>
          <w:noProof/>
          <w:sz w:val="24"/>
          <w:szCs w:val="24"/>
          <w:u w:val="single"/>
          <w:lang w:eastAsia="ru-RU"/>
        </w:rPr>
        <w:drawing>
          <wp:anchor distT="0" distB="0" distL="114300" distR="114300" simplePos="0" relativeHeight="251661312" behindDoc="0" locked="0" layoutInCell="1" allowOverlap="1">
            <wp:simplePos x="0" y="0"/>
            <wp:positionH relativeFrom="column">
              <wp:posOffset>17145</wp:posOffset>
            </wp:positionH>
            <wp:positionV relativeFrom="paragraph">
              <wp:posOffset>473075</wp:posOffset>
            </wp:positionV>
            <wp:extent cx="3176905" cy="1983740"/>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176905" cy="1983740"/>
                    </a:xfrm>
                    <a:prstGeom prst="rect">
                      <a:avLst/>
                    </a:prstGeom>
                    <a:noFill/>
                    <a:ln w="9525">
                      <a:noFill/>
                      <a:miter lim="800000"/>
                      <a:headEnd/>
                      <a:tailEnd/>
                    </a:ln>
                  </pic:spPr>
                </pic:pic>
              </a:graphicData>
            </a:graphic>
          </wp:anchor>
        </w:drawing>
      </w:r>
      <w:r w:rsidR="003E4A2B" w:rsidRPr="005E1166">
        <w:rPr>
          <w:rFonts w:ascii="Times New Roman" w:hAnsi="Times New Roman" w:cs="Times New Roman"/>
          <w:b/>
          <w:sz w:val="24"/>
          <w:szCs w:val="24"/>
          <w:u w:val="single"/>
        </w:rPr>
        <w:t>Можно ли предотвратить правонарушения среди несовершеннолетних детей?</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Этот вопрос волнует многих родителей. К сожалению, известно, что в городах современной Америки почти каждый второй мальчик до достижения им совершеннолетия предстает перед полицией. Акцент делается на мальчиков, потому что они в пять раз чаще девочек сталкиваются с законом. Конечно, подавляющее большинство этих правонарушений можно считать мелкими, так как они заключаются в школьных прогулах, мелком хулиганстве и не проистекают из серьезных антиобщественных тенденций. Однако над поступками этих детей стоит серьезно задуматься. Я считаю, что современные родители могут помочь профилактике правонарушений.</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Начну с установления моральных норм в семье. Главная гарантия хорошего поведения подростка заключается в любви и уважении между родителями и детьми. Но даже на самых хороших детей и родителей влияет их окружение. Думаю, что материальное изобилие послевоенного периода несколько снизило моральные нормы многих людей. Лучше всего воспитать у своих детей высокие нравственные принципы могут те родители, которые сами придерживаются гуманистических и высших социальных принципов.</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Тот факт, что в настоящее время люди стали активнее, стремятся найти глубокий смысл в жизни, серьезно отражается на формировании сознания детей. Мне кажется, что большинство современных молодых людей хотят получить высшее образование, занимаются с большей серьезностью, чем предыдущие поколения.</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Многие родители с усилившейся уверенностью формулируют своим детям стандарты их будущей жизни. К сожалению, в общественном настрое определенную роль сыграло желание некоторых людей выступать против добродетели как атрибута прошлого века. В связи с этим многие, даже хорошие родители стали стесняться говорить со своими детьми о гордости за свою страну и обязанностях перед ней, о преданности семье, о духовных аспектах семейной жизни, об альтруизме. Они, видимо, считают, что дети самостоятельно могут воспринять высшие нравственные идеалы. Но дети обычно придерживаются принципов своих родителей. Чаще всего, однако, это бывает только приблизительно. Если родители не проявляют ясно и четко свою позицию в жизни, то это </w:t>
      </w:r>
      <w:r w:rsidRPr="003E4A2B">
        <w:rPr>
          <w:rFonts w:ascii="Times New Roman" w:hAnsi="Times New Roman" w:cs="Times New Roman"/>
          <w:sz w:val="24"/>
          <w:szCs w:val="24"/>
        </w:rPr>
        <w:lastRenderedPageBreak/>
        <w:t>очень отражается на их детях. Примером такого явления могут служить интеллигентные родители, не замечающие чудовищной грубости своего ребенка.</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«Бунтующий» подросток демонстрирует не свои убеждения, а выражает свои затруднения. Сердца подростков легко ожесточаются от несправедливости или недоверия, особенно родителей. Но в глубине души они хотят знать, что их родители думают, например, о тех или иных людях или о разных линиях поведения, чтобы, руководствуясь этим, прийти к собственным убеждениям.</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jc w:val="center"/>
        <w:rPr>
          <w:rFonts w:ascii="Times New Roman" w:hAnsi="Times New Roman" w:cs="Times New Roman"/>
          <w:b/>
          <w:sz w:val="24"/>
          <w:szCs w:val="24"/>
        </w:rPr>
      </w:pPr>
      <w:r w:rsidRPr="003E4A2B">
        <w:rPr>
          <w:rFonts w:ascii="Times New Roman" w:hAnsi="Times New Roman" w:cs="Times New Roman"/>
          <w:b/>
          <w:sz w:val="24"/>
          <w:szCs w:val="24"/>
        </w:rPr>
        <w:t>Уважаемые родители!</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Ребенок, в первую очередь, учится тому, что видит у себя дома: родители ему пример.</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Принимайте активное участие в жизни семьи.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Старайтесь находить время, чтобы поговорить с ребенком.</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Интересуйтесь проблемами ребенка, вникайте во все возникающие в его жизни сложности.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Помогайте развивать у ребенка умения и таланты.</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Действуйте без нажима на ребенка, помогая ему тем самым самостоятельно принимать решения.</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Имейте представление о различных этапах в жизни ребенка.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Уважайте право ребенка на собственное мнение.</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Умейте сдерживать себя и относиться к ребенку как к равноправному партнеру, который просто пока что обладает меньшим жизненным опытом.</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 уважением относитесь ко всем членам семьи.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Старайтесь меньше совершать ошибок.</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Учитесь смотреть на жизнь глазами ребенка.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Доверяйте всем членам семьи.</w:t>
      </w:r>
    </w:p>
    <w:p w:rsidR="001539F8"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Боритесь не с ребенком, а с проблемой.</w:t>
      </w:r>
    </w:p>
    <w:sectPr w:rsidR="001539F8" w:rsidRPr="003E4A2B" w:rsidSect="00153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E4A2B"/>
    <w:rsid w:val="001539F8"/>
    <w:rsid w:val="001C4599"/>
    <w:rsid w:val="003E4A2B"/>
    <w:rsid w:val="003F4241"/>
    <w:rsid w:val="0053660F"/>
    <w:rsid w:val="005E1166"/>
    <w:rsid w:val="00701231"/>
    <w:rsid w:val="00B412E1"/>
    <w:rsid w:val="00B57091"/>
    <w:rsid w:val="00B87BBA"/>
    <w:rsid w:val="00D74346"/>
    <w:rsid w:val="00D74CE8"/>
    <w:rsid w:val="00DA0D88"/>
    <w:rsid w:val="00E63B1F"/>
    <w:rsid w:val="00E84594"/>
    <w:rsid w:val="00FE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A2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banzay</cp:lastModifiedBy>
  <cp:revision>7</cp:revision>
  <dcterms:created xsi:type="dcterms:W3CDTF">2016-09-22T06:34:00Z</dcterms:created>
  <dcterms:modified xsi:type="dcterms:W3CDTF">2016-10-21T12:30:00Z</dcterms:modified>
</cp:coreProperties>
</file>