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B4" w:rsidRPr="00B942B4" w:rsidRDefault="00B942B4" w:rsidP="00B942B4">
      <w:pPr>
        <w:keepNext/>
        <w:tabs>
          <w:tab w:val="left" w:pos="-142"/>
          <w:tab w:val="left" w:pos="426"/>
        </w:tabs>
        <w:spacing w:line="276" w:lineRule="auto"/>
        <w:jc w:val="center"/>
        <w:outlineLvl w:val="0"/>
        <w:rPr>
          <w:b/>
          <w:sz w:val="26"/>
          <w:szCs w:val="26"/>
        </w:rPr>
      </w:pPr>
      <w:r w:rsidRPr="00B942B4">
        <w:rPr>
          <w:b/>
          <w:sz w:val="26"/>
          <w:szCs w:val="26"/>
        </w:rPr>
        <w:t>МИНИСТЕРСТВО ЗДРАВООХРАНЕНИЯ РЕСПУЛИКИ БЕЛАРУСЬ</w:t>
      </w:r>
    </w:p>
    <w:p w:rsidR="00B942B4" w:rsidRPr="00B942B4" w:rsidRDefault="00B942B4" w:rsidP="00B942B4">
      <w:pPr>
        <w:spacing w:line="276" w:lineRule="auto"/>
        <w:jc w:val="center"/>
        <w:rPr>
          <w:b/>
          <w:sz w:val="26"/>
          <w:szCs w:val="26"/>
        </w:rPr>
      </w:pPr>
      <w:r w:rsidRPr="00B942B4">
        <w:rPr>
          <w:b/>
          <w:sz w:val="26"/>
          <w:szCs w:val="26"/>
        </w:rPr>
        <w:t>УЧРЕЖДЕНИЕ ОБРАЗОВАНИЯ</w:t>
      </w:r>
    </w:p>
    <w:p w:rsidR="00B942B4" w:rsidRPr="00B942B4" w:rsidRDefault="00B942B4" w:rsidP="00B942B4">
      <w:pPr>
        <w:spacing w:line="276" w:lineRule="auto"/>
        <w:jc w:val="center"/>
        <w:rPr>
          <w:b/>
          <w:caps/>
          <w:sz w:val="26"/>
          <w:szCs w:val="26"/>
        </w:rPr>
      </w:pPr>
      <w:r w:rsidRPr="00B942B4">
        <w:rPr>
          <w:b/>
          <w:sz w:val="26"/>
          <w:szCs w:val="26"/>
        </w:rPr>
        <w:t xml:space="preserve">«МОЛОДЕЧНЕНСКИЙ ГОСУДАРСТВЕННЫЙ МЕДИЦИНСКИЙ КОЛЛЕДЖ </w:t>
      </w:r>
      <w:r w:rsidRPr="00B942B4">
        <w:rPr>
          <w:b/>
          <w:caps/>
          <w:sz w:val="26"/>
          <w:szCs w:val="26"/>
        </w:rPr>
        <w:t>имени И.В. Залуцкого»</w:t>
      </w:r>
    </w:p>
    <w:p w:rsidR="00B942B4" w:rsidRPr="00B942B4" w:rsidRDefault="00B942B4" w:rsidP="00B942B4">
      <w:pPr>
        <w:keepNext/>
        <w:tabs>
          <w:tab w:val="left" w:pos="426"/>
        </w:tabs>
        <w:ind w:left="5040"/>
        <w:outlineLvl w:val="0"/>
        <w:rPr>
          <w:sz w:val="28"/>
          <w:szCs w:val="28"/>
        </w:rPr>
      </w:pPr>
    </w:p>
    <w:p w:rsidR="00B942B4" w:rsidRPr="00B942B4" w:rsidRDefault="00B942B4" w:rsidP="00B942B4">
      <w:pPr>
        <w:keepNext/>
        <w:tabs>
          <w:tab w:val="left" w:pos="426"/>
        </w:tabs>
        <w:ind w:left="4536" w:hanging="141"/>
        <w:outlineLvl w:val="0"/>
        <w:rPr>
          <w:sz w:val="28"/>
          <w:szCs w:val="28"/>
        </w:rPr>
      </w:pPr>
    </w:p>
    <w:p w:rsidR="00B942B4" w:rsidRPr="00B942B4" w:rsidRDefault="00B942B4" w:rsidP="00B942B4">
      <w:pPr>
        <w:keepNext/>
        <w:tabs>
          <w:tab w:val="left" w:pos="426"/>
        </w:tabs>
        <w:ind w:left="4536" w:hanging="141"/>
        <w:outlineLvl w:val="0"/>
        <w:rPr>
          <w:sz w:val="26"/>
          <w:szCs w:val="26"/>
        </w:rPr>
      </w:pPr>
      <w:r w:rsidRPr="00B942B4">
        <w:rPr>
          <w:sz w:val="26"/>
          <w:szCs w:val="26"/>
        </w:rPr>
        <w:t>УТВЕРЖДАЮ</w:t>
      </w:r>
    </w:p>
    <w:p w:rsidR="00B942B4" w:rsidRPr="00B942B4" w:rsidRDefault="00B942B4" w:rsidP="00B942B4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942B4">
        <w:rPr>
          <w:sz w:val="26"/>
          <w:szCs w:val="26"/>
        </w:rPr>
        <w:t>Заместитель директора по учебной работе</w:t>
      </w:r>
    </w:p>
    <w:p w:rsidR="00B942B4" w:rsidRPr="00B942B4" w:rsidRDefault="00B942B4" w:rsidP="00B942B4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942B4">
        <w:rPr>
          <w:sz w:val="26"/>
          <w:szCs w:val="26"/>
        </w:rPr>
        <w:t>УО «Молодечненский государственный</w:t>
      </w:r>
    </w:p>
    <w:p w:rsidR="00B942B4" w:rsidRPr="00B942B4" w:rsidRDefault="00B942B4" w:rsidP="00B942B4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942B4">
        <w:rPr>
          <w:sz w:val="26"/>
          <w:szCs w:val="26"/>
        </w:rPr>
        <w:t>медицинский колледж им. И.В. Залуцкого»</w:t>
      </w:r>
    </w:p>
    <w:p w:rsidR="00B942B4" w:rsidRPr="00B942B4" w:rsidRDefault="00B942B4" w:rsidP="00B942B4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942B4">
        <w:rPr>
          <w:sz w:val="26"/>
          <w:szCs w:val="26"/>
        </w:rPr>
        <w:t>______________ Е. И. Карасевич</w:t>
      </w:r>
    </w:p>
    <w:p w:rsidR="00B942B4" w:rsidRPr="00B942B4" w:rsidRDefault="00B942B4" w:rsidP="00B942B4">
      <w:pPr>
        <w:tabs>
          <w:tab w:val="left" w:pos="426"/>
        </w:tabs>
        <w:spacing w:line="276" w:lineRule="auto"/>
        <w:ind w:left="4536" w:hanging="141"/>
        <w:rPr>
          <w:sz w:val="26"/>
          <w:szCs w:val="26"/>
        </w:rPr>
      </w:pPr>
      <w:r w:rsidRPr="00B942B4">
        <w:rPr>
          <w:sz w:val="26"/>
          <w:szCs w:val="26"/>
        </w:rPr>
        <w:t xml:space="preserve"> «___»_____________ 20</w:t>
      </w:r>
      <w:r>
        <w:rPr>
          <w:sz w:val="26"/>
          <w:szCs w:val="26"/>
        </w:rPr>
        <w:t>2</w:t>
      </w:r>
      <w:r w:rsidR="002E5261">
        <w:rPr>
          <w:sz w:val="26"/>
          <w:szCs w:val="26"/>
        </w:rPr>
        <w:t>6</w:t>
      </w:r>
      <w:bookmarkStart w:id="0" w:name="_GoBack"/>
      <w:bookmarkEnd w:id="0"/>
    </w:p>
    <w:p w:rsidR="00B942B4" w:rsidRPr="00B942B4" w:rsidRDefault="00B942B4" w:rsidP="00B942B4">
      <w:pPr>
        <w:tabs>
          <w:tab w:val="left" w:pos="426"/>
        </w:tabs>
        <w:spacing w:line="276" w:lineRule="auto"/>
        <w:ind w:hanging="141"/>
        <w:rPr>
          <w:sz w:val="22"/>
          <w:szCs w:val="22"/>
        </w:rPr>
      </w:pPr>
    </w:p>
    <w:p w:rsidR="00626F82" w:rsidRPr="00DD38B0" w:rsidRDefault="00626F82" w:rsidP="00626F82">
      <w:pPr>
        <w:tabs>
          <w:tab w:val="left" w:pos="426"/>
        </w:tabs>
        <w:ind w:left="5103"/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ind w:left="5103"/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jc w:val="center"/>
        <w:rPr>
          <w:b/>
          <w:sz w:val="30"/>
          <w:szCs w:val="30"/>
        </w:rPr>
      </w:pPr>
      <w:r w:rsidRPr="00DD38B0">
        <w:rPr>
          <w:b/>
          <w:sz w:val="30"/>
          <w:szCs w:val="30"/>
        </w:rPr>
        <w:t xml:space="preserve">ЭКЗАМЕНАЦИОННЫЕ МАТЕРИАЛЫ </w:t>
      </w:r>
    </w:p>
    <w:p w:rsidR="00626F82" w:rsidRPr="00366E65" w:rsidRDefault="00423CEA" w:rsidP="00626F82">
      <w:pPr>
        <w:tabs>
          <w:tab w:val="left" w:pos="426"/>
        </w:tabs>
        <w:jc w:val="center"/>
        <w:rPr>
          <w:b/>
          <w:sz w:val="30"/>
          <w:szCs w:val="30"/>
        </w:rPr>
      </w:pPr>
      <w:r w:rsidRPr="00366E65">
        <w:rPr>
          <w:b/>
          <w:sz w:val="30"/>
          <w:szCs w:val="30"/>
        </w:rPr>
        <w:t xml:space="preserve">ДЛЯ </w:t>
      </w:r>
      <w:r w:rsidR="00626F82" w:rsidRPr="00366E65">
        <w:rPr>
          <w:b/>
          <w:sz w:val="30"/>
          <w:szCs w:val="30"/>
        </w:rPr>
        <w:t>ПОДГОТОВКИ УЧАЩИХСЯ</w:t>
      </w:r>
    </w:p>
    <w:p w:rsidR="00626F82" w:rsidRPr="00DD38B0" w:rsidRDefault="00626F82" w:rsidP="00626F82">
      <w:pPr>
        <w:tabs>
          <w:tab w:val="left" w:pos="426"/>
        </w:tabs>
        <w:jc w:val="center"/>
        <w:rPr>
          <w:b/>
          <w:sz w:val="30"/>
          <w:szCs w:val="30"/>
        </w:rPr>
      </w:pPr>
      <w:r w:rsidRPr="00366E65">
        <w:rPr>
          <w:b/>
          <w:sz w:val="30"/>
          <w:szCs w:val="30"/>
        </w:rPr>
        <w:t xml:space="preserve">ПО </w:t>
      </w:r>
      <w:r w:rsidR="00423CEA" w:rsidRPr="00366E65">
        <w:rPr>
          <w:b/>
          <w:sz w:val="30"/>
          <w:szCs w:val="30"/>
        </w:rPr>
        <w:t>УЧЕБНОМУ ПРЕДМЕТУ</w:t>
      </w:r>
      <w:r w:rsidRPr="00DD38B0">
        <w:rPr>
          <w:b/>
          <w:sz w:val="30"/>
          <w:szCs w:val="30"/>
        </w:rPr>
        <w:t>: «АНАТОМИЯ И ФИЗИОЛОГИЯ»</w:t>
      </w:r>
    </w:p>
    <w:p w:rsidR="00626F82" w:rsidRPr="00DD38B0" w:rsidRDefault="00626F82" w:rsidP="00626F82">
      <w:pPr>
        <w:tabs>
          <w:tab w:val="left" w:pos="426"/>
        </w:tabs>
        <w:jc w:val="center"/>
        <w:rPr>
          <w:b/>
          <w:sz w:val="30"/>
          <w:szCs w:val="30"/>
        </w:rPr>
      </w:pPr>
      <w:r w:rsidRPr="00DD38B0">
        <w:rPr>
          <w:b/>
          <w:sz w:val="30"/>
          <w:szCs w:val="30"/>
        </w:rPr>
        <w:t xml:space="preserve">ДЛЯ СПЕЦИАЛЬНОСТИ </w:t>
      </w:r>
      <w:r w:rsidR="00152B69">
        <w:rPr>
          <w:b/>
          <w:sz w:val="30"/>
          <w:szCs w:val="30"/>
        </w:rPr>
        <w:t>5-04-0911-03</w:t>
      </w:r>
      <w:r w:rsidRPr="00DD38B0">
        <w:rPr>
          <w:b/>
          <w:sz w:val="30"/>
          <w:szCs w:val="30"/>
        </w:rPr>
        <w:t xml:space="preserve"> «ЛЕЧЕБНОЕ ДЕЛО» </w:t>
      </w:r>
    </w:p>
    <w:p w:rsidR="00626F82" w:rsidRPr="00DD38B0" w:rsidRDefault="00152B69" w:rsidP="00626F82">
      <w:pPr>
        <w:tabs>
          <w:tab w:val="left" w:pos="426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 w:rsidR="00626F82" w:rsidRPr="00DD38B0">
        <w:rPr>
          <w:b/>
          <w:sz w:val="30"/>
          <w:szCs w:val="30"/>
        </w:rPr>
        <w:t xml:space="preserve"> КУРС </w:t>
      </w:r>
      <w:r>
        <w:rPr>
          <w:b/>
          <w:sz w:val="30"/>
          <w:szCs w:val="30"/>
        </w:rPr>
        <w:t>4</w:t>
      </w:r>
      <w:r w:rsidR="00626F82" w:rsidRPr="00DD38B0">
        <w:rPr>
          <w:b/>
          <w:sz w:val="30"/>
          <w:szCs w:val="30"/>
        </w:rPr>
        <w:t xml:space="preserve"> СЕМЕСТР</w:t>
      </w:r>
    </w:p>
    <w:p w:rsidR="00626F82" w:rsidRPr="00DD38B0" w:rsidRDefault="00626F82" w:rsidP="00626F82">
      <w:pPr>
        <w:tabs>
          <w:tab w:val="left" w:pos="426"/>
        </w:tabs>
        <w:jc w:val="center"/>
        <w:rPr>
          <w:b/>
          <w:sz w:val="30"/>
          <w:szCs w:val="30"/>
        </w:rPr>
      </w:pPr>
      <w:r w:rsidRPr="00DD38B0">
        <w:rPr>
          <w:b/>
          <w:sz w:val="30"/>
          <w:szCs w:val="30"/>
        </w:rPr>
        <w:t>20</w:t>
      </w:r>
      <w:r w:rsidR="00C2764C">
        <w:rPr>
          <w:b/>
          <w:sz w:val="30"/>
          <w:szCs w:val="30"/>
        </w:rPr>
        <w:t>2</w:t>
      </w:r>
      <w:r w:rsidR="00C8070C">
        <w:rPr>
          <w:b/>
          <w:sz w:val="30"/>
          <w:szCs w:val="30"/>
        </w:rPr>
        <w:t>5</w:t>
      </w:r>
      <w:r w:rsidRPr="00DD38B0">
        <w:rPr>
          <w:b/>
          <w:sz w:val="30"/>
          <w:szCs w:val="30"/>
        </w:rPr>
        <w:t>/20</w:t>
      </w:r>
      <w:r w:rsidR="00D2580D" w:rsidRPr="00C2764C">
        <w:rPr>
          <w:b/>
          <w:sz w:val="30"/>
          <w:szCs w:val="30"/>
        </w:rPr>
        <w:t>2</w:t>
      </w:r>
      <w:r w:rsidR="00C8070C">
        <w:rPr>
          <w:b/>
          <w:sz w:val="30"/>
          <w:szCs w:val="30"/>
        </w:rPr>
        <w:t>6</w:t>
      </w:r>
      <w:r w:rsidRPr="00DD38B0">
        <w:rPr>
          <w:b/>
          <w:sz w:val="30"/>
          <w:szCs w:val="30"/>
        </w:rPr>
        <w:t xml:space="preserve"> УЧЕБНЫЙ ГОД</w:t>
      </w:r>
    </w:p>
    <w:p w:rsidR="00626F82" w:rsidRPr="00DD38B0" w:rsidRDefault="00626F82" w:rsidP="00626F82">
      <w:pPr>
        <w:tabs>
          <w:tab w:val="left" w:pos="426"/>
        </w:tabs>
        <w:jc w:val="center"/>
        <w:rPr>
          <w:b/>
          <w:sz w:val="32"/>
        </w:rPr>
      </w:pPr>
    </w:p>
    <w:p w:rsidR="00626F82" w:rsidRPr="00DD38B0" w:rsidRDefault="00626F82" w:rsidP="00626F82">
      <w:pPr>
        <w:tabs>
          <w:tab w:val="left" w:pos="426"/>
        </w:tabs>
        <w:jc w:val="center"/>
        <w:rPr>
          <w:b/>
          <w:sz w:val="30"/>
          <w:szCs w:val="30"/>
        </w:rPr>
      </w:pPr>
    </w:p>
    <w:p w:rsidR="00626F82" w:rsidRPr="00DD38B0" w:rsidRDefault="00626F82" w:rsidP="00626F82">
      <w:pPr>
        <w:tabs>
          <w:tab w:val="left" w:pos="426"/>
        </w:tabs>
        <w:jc w:val="center"/>
        <w:rPr>
          <w:b/>
          <w:sz w:val="30"/>
          <w:szCs w:val="30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tabs>
          <w:tab w:val="left" w:pos="426"/>
        </w:tabs>
        <w:rPr>
          <w:sz w:val="28"/>
        </w:rPr>
      </w:pPr>
    </w:p>
    <w:p w:rsidR="00626F82" w:rsidRPr="00DD38B0" w:rsidRDefault="00626F82" w:rsidP="00626F82">
      <w:pPr>
        <w:ind w:left="4536"/>
        <w:rPr>
          <w:sz w:val="28"/>
          <w:szCs w:val="28"/>
        </w:rPr>
      </w:pPr>
      <w:r w:rsidRPr="00DD38B0">
        <w:rPr>
          <w:sz w:val="28"/>
          <w:szCs w:val="28"/>
        </w:rPr>
        <w:t>Рассмотрено на заседании ЦК №2</w:t>
      </w:r>
    </w:p>
    <w:p w:rsidR="00626F82" w:rsidRPr="00DD38B0" w:rsidRDefault="00626F82" w:rsidP="00626F82">
      <w:pPr>
        <w:ind w:left="4536"/>
        <w:rPr>
          <w:sz w:val="28"/>
          <w:szCs w:val="28"/>
        </w:rPr>
      </w:pPr>
      <w:r w:rsidRPr="00DD38B0">
        <w:rPr>
          <w:sz w:val="28"/>
          <w:szCs w:val="28"/>
        </w:rPr>
        <w:t>Прот</w:t>
      </w:r>
      <w:r w:rsidR="00B942B4">
        <w:rPr>
          <w:sz w:val="28"/>
          <w:szCs w:val="28"/>
        </w:rPr>
        <w:t>окол № __ от «__» _____ 202</w:t>
      </w:r>
      <w:r w:rsidR="00C8070C">
        <w:rPr>
          <w:sz w:val="28"/>
          <w:szCs w:val="28"/>
        </w:rPr>
        <w:t>6</w:t>
      </w:r>
    </w:p>
    <w:p w:rsidR="00626F82" w:rsidRPr="00DD38B0" w:rsidRDefault="00626F82" w:rsidP="00626F82">
      <w:pPr>
        <w:ind w:left="4536"/>
        <w:rPr>
          <w:sz w:val="28"/>
          <w:szCs w:val="28"/>
        </w:rPr>
      </w:pPr>
      <w:r w:rsidRPr="00DD38B0">
        <w:rPr>
          <w:sz w:val="28"/>
          <w:szCs w:val="28"/>
        </w:rPr>
        <w:t>Председатель ЦК №2</w:t>
      </w:r>
    </w:p>
    <w:p w:rsidR="00626F82" w:rsidRPr="00DD38B0" w:rsidRDefault="00626F82" w:rsidP="00626F82">
      <w:pPr>
        <w:ind w:left="4536"/>
        <w:rPr>
          <w:sz w:val="28"/>
          <w:szCs w:val="28"/>
        </w:rPr>
      </w:pPr>
      <w:r w:rsidRPr="00DD38B0">
        <w:rPr>
          <w:sz w:val="28"/>
          <w:szCs w:val="28"/>
        </w:rPr>
        <w:t>____________</w:t>
      </w:r>
      <w:r w:rsidR="00152B69">
        <w:rPr>
          <w:sz w:val="28"/>
          <w:szCs w:val="28"/>
        </w:rPr>
        <w:t xml:space="preserve"> </w:t>
      </w:r>
      <w:r w:rsidRPr="00DD38B0">
        <w:rPr>
          <w:sz w:val="28"/>
          <w:szCs w:val="28"/>
        </w:rPr>
        <w:t xml:space="preserve"> </w:t>
      </w:r>
      <w:r w:rsidR="00152B69">
        <w:rPr>
          <w:sz w:val="28"/>
          <w:szCs w:val="28"/>
        </w:rPr>
        <w:t>А.М.Василькова</w:t>
      </w:r>
    </w:p>
    <w:p w:rsidR="00423CEA" w:rsidRPr="00423CEA" w:rsidRDefault="00626F82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b/>
          <w:sz w:val="28"/>
        </w:rPr>
        <w:br w:type="page"/>
      </w:r>
      <w:r w:rsidR="00423CEA" w:rsidRPr="00423CEA">
        <w:rPr>
          <w:sz w:val="28"/>
          <w:szCs w:val="28"/>
        </w:rPr>
        <w:lastRenderedPageBreak/>
        <w:t xml:space="preserve">Анатомия и физиология как теоретический фундамент современных клинических предметов: общая характеристика предмета, цели и задачи ее изучения, место и роль в системе формирования знаний, умений и навыков, связь с другими предметами учебного плана. Методы исследования в анатомии и физиологии. Краткие сведения по истории развития анатомии и физиологии.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b/>
          <w:sz w:val="28"/>
          <w:szCs w:val="28"/>
        </w:rPr>
      </w:pPr>
      <w:r w:rsidRPr="00423CEA">
        <w:rPr>
          <w:sz w:val="28"/>
          <w:szCs w:val="28"/>
        </w:rPr>
        <w:t>Клетка: виды, строение,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свойства, функции.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Межклеточное вещество. Уровни организации организма человека.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Определение ткани. Виды тканей.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Эпителиальная ткань: классификация, особенности строения, положение в организме, свойства, функции.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Соединительная ткань: классификация, особенности строения, положение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в организме, свойства,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 xml:space="preserve">функции. Клетки соединительной ткани, их краткая характеристика. Волокна соединительной ткани, их краткая характеристика, свойства.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Мышечная ткань: особенности строения гладкой, поперечнополосатой скелетной и сердечной мышечных тканей. Значение и положение в организме. Свойства, функции.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Нервная ткань. Нейроглия. Нейрон: строение, функции, виды нейронов. Нервное волокно, виды нервных волокон (миелиновые, </w:t>
      </w:r>
      <w:proofErr w:type="spellStart"/>
      <w:r w:rsidRPr="00423CEA">
        <w:rPr>
          <w:sz w:val="28"/>
          <w:szCs w:val="28"/>
        </w:rPr>
        <w:t>безмиелиновые</w:t>
      </w:r>
      <w:proofErr w:type="spellEnd"/>
      <w:r w:rsidRPr="00423CEA">
        <w:rPr>
          <w:sz w:val="28"/>
          <w:szCs w:val="28"/>
        </w:rPr>
        <w:t>), их гистологические особенности.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Строение нерва. Передача нервного импульса. Понятие о синапсе.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Значение костной системы в организме.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 xml:space="preserve">Кость как орган. Клетки кости. Межклеточное вещество. Виды костей. Химический состав кости. Надкостница. Понятие о костном мозге.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Соединения костей. Классификация соединений. Непрерывные соединения: синдесмозы, синхондрозы, синостозы. Симфизы. Суставы, их строение, классификация, виды движений в суставах.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Скелет туловища.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Позвоночный столб. Строение позвонка. Особенности строения шейных, грудных, поясничных, крестцовых и копчиковых позвонков. Соединения позвоночного столба, его изгибы. Варианты и аномалии.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Грудная клетка. Ребра: строение ребра. Виды ребер: истинные, ложные, колеблющиеся. Строение грудины. Соединения костей грудной клетки.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Скелет верхней конечности.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Кости пояса верхней конечности: ключица, лопатка. Кости свободной верхней конечности: плечевая кость, кости предплечья и кисти. Характеристика суставов: плечевого, локтевого, лучезапястного, суставов кисти.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Скелет нижней конечности.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 xml:space="preserve">Строение пояса нижней конечности. Тазовая кость: подвздошная, лобковая, седалищная. Таз: формирование, размеры таза. Половые различия таза. Кости свободной нижней конечности: бедренная кость, кости голени и стопы. Характеристика суставов: тазобедренного, коленного, голеностопного, суставов стопы. Своды стопы.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Скелет головы. Строение костей мозгового отдела черепа: лобной, затылочной, теменной, височной,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клиновидной, решетчатой.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lastRenderedPageBreak/>
        <w:t>Строение костей лицевого отдела черепа: верхней и нижней челюстей, нижней носовой раковины, сошника, носовой, слезной, скуловой, небной, подъязычной.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Череп в целом. Свод черепа, наружное и внутреннее основание черепа. Передняя, средняя и задняя черепные ямки. Глазница. Полость носа. Соединения костей черепа. Череп новорожденного. Половые и индивидуальные особенности черепа.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Мышца как орган. Строение скелетной мышцы. Вспомогательный аппарат мышц. Классификация мышц по форме, строению и функции. Режимы и виды мышечных сокращений. Механизм мышечного сокращения. Сила и работа мышц. Утомление мышц и его физиологические основы. Значение мышечной тренировки.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Мышцы головы и шеи. Классификация мышц головы. Мимические и жевательные мышцы. Классификация мышц шеи. Поверхностные мышцы шеи. </w:t>
      </w:r>
      <w:proofErr w:type="spellStart"/>
      <w:r w:rsidRPr="00423CEA">
        <w:rPr>
          <w:sz w:val="28"/>
          <w:szCs w:val="28"/>
        </w:rPr>
        <w:t>Надподъязычные</w:t>
      </w:r>
      <w:proofErr w:type="spellEnd"/>
      <w:r w:rsidRPr="00423CEA">
        <w:rPr>
          <w:sz w:val="28"/>
          <w:szCs w:val="28"/>
        </w:rPr>
        <w:t xml:space="preserve"> и </w:t>
      </w:r>
      <w:proofErr w:type="spellStart"/>
      <w:r w:rsidRPr="00423CEA">
        <w:rPr>
          <w:sz w:val="28"/>
          <w:szCs w:val="28"/>
        </w:rPr>
        <w:t>подподъязычные</w:t>
      </w:r>
      <w:proofErr w:type="spellEnd"/>
      <w:r w:rsidRPr="00423CEA">
        <w:rPr>
          <w:sz w:val="28"/>
          <w:szCs w:val="28"/>
        </w:rPr>
        <w:t xml:space="preserve"> мышцы шеи. Глубокие мышцы шеи. Сонный треугольник.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Мышцы спины и груди. Поверхностные и глубокие мышцы спины. Поверхностные и собственные мышцы груди. Диафрагма.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Мышцы живота. Передние, боковые и задние мышцы живота. Брюшной пресс. Белая линия живота. Пупочное кольцо. Паховый канал.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Мышцы верхней конечности. Мышцы пояса верхней конечности. Мышцы свободной части верхней конечности: плеча, предплечья и кисти. Подмышечная и локтевая ямки.</w:t>
      </w:r>
    </w:p>
    <w:p w:rsid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Мышцы нижней конечности. Мышцы пояса нижней конечности. Мышцы свободной части нижней конечности: бедра, голени, стопы. Бедренный канал. Подколенная ямка.</w:t>
      </w:r>
    </w:p>
    <w:p w:rsid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Значение пищеварения. Пищеварительный канал и пищеварительные железы. Строение стенки пищеварительного канала.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Полость рта. Преддверие и собственно полость рта, их стенки. Небо: твердое, мягкое. Небные миндалины. Строение зубов. Молочные зубы, постоянные зубы. Строение и функции языка. Слюнные железы:</w:t>
      </w:r>
      <w:r w:rsidR="001607A4">
        <w:rPr>
          <w:sz w:val="28"/>
          <w:szCs w:val="28"/>
        </w:rPr>
        <w:t xml:space="preserve"> </w:t>
      </w:r>
      <w:proofErr w:type="spellStart"/>
      <w:proofErr w:type="gramStart"/>
      <w:r w:rsidRPr="00423CEA">
        <w:rPr>
          <w:sz w:val="28"/>
          <w:szCs w:val="28"/>
        </w:rPr>
        <w:t>положение,строение</w:t>
      </w:r>
      <w:proofErr w:type="spellEnd"/>
      <w:proofErr w:type="gramEnd"/>
      <w:r w:rsidRPr="00423CEA">
        <w:rPr>
          <w:sz w:val="28"/>
          <w:szCs w:val="28"/>
        </w:rPr>
        <w:t>, их протоки.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Пищеварение в полости рта. Акт жевания. Состав и свойства слюны, действие на пищу. Механизм слюноотделения. Всасывание в ротовой полости.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Глотка. Строение и функции глотки. Зев. Акт глотания. Лимфоэпителиальное глоточное кольцо.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Пищевод. Положение, строение, отделы пищевода.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Желудок. Положение, строение, отделы желудка. Железы желудка. Состав и свойства желудочного сока. Функции желудка. Пищеварение в желудке. Механизм отделения желудочного сока. Всасывание в желудке. Движения желудка.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Тонкая кишка. Двенадцатиперстная кишка: положение, строение и функции. Брыжеечная часть тонкой кишки (тощая и подвздошная): положение, строение и функции.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lastRenderedPageBreak/>
        <w:t>Поджелудочная железа. Положение, строение поджелудочной железы. Значение поджелудочной железы для пищеварения. Состав и свойства сока поджелудочной железы.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Печень. Положение,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строение и функции печени. Структурно-функциональная единица печени. Печеночные протоки. Желчный пузырь: положение, строение, функции. Общий желчный проток. Образование и выделение желчи. Состав желчи. Роль в пищеварении.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Пищеварение в тонком кишечнике. Пищеварение в двенадцатиперстной кишке. Состав и свойства кишечного сока. Всасывание в тонком кишечнике.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 xml:space="preserve">Движение тонкого кишечника.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Толстая кишка. Отделы толстой кишки. </w:t>
      </w:r>
      <w:proofErr w:type="gramStart"/>
      <w:r w:rsidRPr="00423CEA">
        <w:rPr>
          <w:sz w:val="28"/>
          <w:szCs w:val="28"/>
        </w:rPr>
        <w:t>Положение,строение</w:t>
      </w:r>
      <w:proofErr w:type="gramEnd"/>
      <w:r w:rsidRPr="00423CEA">
        <w:rPr>
          <w:sz w:val="28"/>
          <w:szCs w:val="28"/>
        </w:rPr>
        <w:t xml:space="preserve"> и функции толстой кишки. Сходство и различия в строении тонкой и толстой кишки. Движение толстой кишки. Роль </w:t>
      </w:r>
      <w:proofErr w:type="spellStart"/>
      <w:r w:rsidRPr="00423CEA">
        <w:rPr>
          <w:sz w:val="28"/>
          <w:szCs w:val="28"/>
        </w:rPr>
        <w:t>микробиоты</w:t>
      </w:r>
      <w:proofErr w:type="spellEnd"/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 xml:space="preserve">толстого кишечника. Процессы, происходящие в толстой кишке. Формирование, состав кала. Акт дефекации.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Брюшина. </w:t>
      </w:r>
      <w:proofErr w:type="gramStart"/>
      <w:r w:rsidRPr="00423CEA">
        <w:rPr>
          <w:sz w:val="28"/>
          <w:szCs w:val="28"/>
        </w:rPr>
        <w:t>Положение,строение</w:t>
      </w:r>
      <w:proofErr w:type="gramEnd"/>
      <w:r w:rsidRPr="00423CEA">
        <w:rPr>
          <w:sz w:val="28"/>
          <w:szCs w:val="28"/>
        </w:rPr>
        <w:t xml:space="preserve"> и функции брюшины. Париетальный и висцеральный листки брюшины. Этажи брюшины.</w:t>
      </w:r>
      <w:r w:rsidR="001607A4">
        <w:rPr>
          <w:sz w:val="28"/>
          <w:szCs w:val="28"/>
        </w:rPr>
        <w:t xml:space="preserve"> </w:t>
      </w:r>
      <w:proofErr w:type="spellStart"/>
      <w:r w:rsidRPr="00423CEA">
        <w:rPr>
          <w:sz w:val="28"/>
          <w:szCs w:val="28"/>
        </w:rPr>
        <w:t>Экстраперитонеальное</w:t>
      </w:r>
      <w:proofErr w:type="spellEnd"/>
      <w:r w:rsidRPr="00423CEA">
        <w:rPr>
          <w:sz w:val="28"/>
          <w:szCs w:val="28"/>
        </w:rPr>
        <w:t xml:space="preserve">, </w:t>
      </w:r>
      <w:proofErr w:type="spellStart"/>
      <w:r w:rsidRPr="00423CEA">
        <w:rPr>
          <w:sz w:val="28"/>
          <w:szCs w:val="28"/>
        </w:rPr>
        <w:t>интраперитонеальное</w:t>
      </w:r>
      <w:proofErr w:type="spellEnd"/>
      <w:r w:rsidRPr="00423CEA">
        <w:rPr>
          <w:sz w:val="28"/>
          <w:szCs w:val="28"/>
        </w:rPr>
        <w:t xml:space="preserve">, и </w:t>
      </w:r>
      <w:proofErr w:type="spellStart"/>
      <w:r w:rsidRPr="00423CEA">
        <w:rPr>
          <w:sz w:val="28"/>
          <w:szCs w:val="28"/>
        </w:rPr>
        <w:t>мезоперитонеальное</w:t>
      </w:r>
      <w:proofErr w:type="spellEnd"/>
      <w:r w:rsidRPr="00423CEA">
        <w:rPr>
          <w:sz w:val="28"/>
          <w:szCs w:val="28"/>
        </w:rPr>
        <w:t xml:space="preserve"> положение органов. Производные брюшины: связки, брыжейки, сальники.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Общая характеристика причин нарушения пищеварения: погрешности в питании, курение, прием алкоголя и другие неблагоприятные воздействия.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Роль дыхания в жизни организма. Общие принципы строения дыхательных путей. Нос. Наружный нос. Полость носа. Носовые раковины и носовые ходы. Околоносовые пазухи. Хоаны. Носоглотка. Глоточная и трубные миндалины.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Гортань: топография,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 xml:space="preserve">строение и функции. Хрящи гортани. Полость гортани. Голосовые связки и голосовая щель. Возрастные особенности.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Трахея и бронхи: топография,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 xml:space="preserve">строение и функции.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Легкие: топография,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строение и функции. Структурно-функциональная единица легкого. Проекции границ на поверхность тела. Особенности кровоснабжения легких.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Плевра: строение и функции. Париетальная и висцеральная плевра. Плевральная полость.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Средостение. Органы средостения. Отделы средостения.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Физиология дыхания. Основные этапы процесса дыхания. Механизм вдоха и выдоха. Отрицательное давление в плевральной полости. Методы исследованиявнешнего дыхания. Легочные объемы и емкости: общая емкость легких (ОЕЛ), жизненная емкость легких (ЖЕЛ), дыхательный объем (ДО), резервные объемы вдоха и выдоха, остаточный объем легких (ООЛ), минутный объем дыхания (МОД).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Газообмен в легких. Транспорт газов кровью. Газообмен в тканях. Дыхательный центр. Регуляция дыхания.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Защитные дыхательные рефлексы. Дыхание в условиях повышенного и пониженного давления. Курение как причина болезней органов дыхания.</w:t>
      </w:r>
    </w:p>
    <w:p w:rsid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Мочевыделительная система. Почки. Топография, строение и функции почек. Оболочки почки. Фиксирующий аппарат почки. Малые почечные чашечки, </w:t>
      </w:r>
      <w:r w:rsidRPr="00423CEA">
        <w:rPr>
          <w:sz w:val="28"/>
          <w:szCs w:val="28"/>
        </w:rPr>
        <w:lastRenderedPageBreak/>
        <w:t xml:space="preserve">большие почечные чашечки, почечная лоханка: строение, функции. Микроскопическое строение почки.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Структурно-функциональная единица почки. Строение нефрона. Особенности кровоснабжения почки.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Мочеточники: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топография, строение, функции.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Мочевой пузырь: топография, строение, функции.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Мочеиспускательный канал: строение и функции мужского и женского мочеиспускательного канала.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Выделение. Механизм мочеобразования и мочевыделения. Акт мочеиспускания. Состав, свойства и объем мочи. Регуляция деятельности почек. </w:t>
      </w:r>
    </w:p>
    <w:p w:rsid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Женские половые органы. Внутренние женские половые органы: яичник, матка, их топография, строение. Фиксирующий аппарат матки. Маточная труба. Влагалище.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Овариально-менструальный цикл. Стадии овариального цикла, стадии менструального цикла.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Наружные женские половые органы: большие и малые половые губы, клитор, преддверие влагалища. Положение,</w:t>
      </w:r>
      <w:r w:rsidR="001607A4">
        <w:rPr>
          <w:sz w:val="28"/>
          <w:szCs w:val="28"/>
        </w:rPr>
        <w:t xml:space="preserve"> </w:t>
      </w:r>
      <w:r w:rsidRPr="00423CEA">
        <w:rPr>
          <w:sz w:val="28"/>
          <w:szCs w:val="28"/>
        </w:rPr>
        <w:t>строение. Промежность: положение, строение.</w:t>
      </w:r>
    </w:p>
    <w:p w:rsid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Мужские половые органы. Внутренние мужские половые органы. Яичко. Придаток яичка. Семенной канатик, семявыносящий и семявыбрасывающий протоки. Предстательная железа, семенной пузырек, </w:t>
      </w:r>
      <w:proofErr w:type="spellStart"/>
      <w:r w:rsidRPr="00423CEA">
        <w:rPr>
          <w:sz w:val="28"/>
          <w:szCs w:val="28"/>
        </w:rPr>
        <w:t>бульбоуретральные</w:t>
      </w:r>
      <w:proofErr w:type="spellEnd"/>
      <w:r w:rsidRPr="00423CEA">
        <w:rPr>
          <w:sz w:val="28"/>
          <w:szCs w:val="28"/>
        </w:rPr>
        <w:t xml:space="preserve"> железы.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Наружные мужские половые органы: половой член, мошонка.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Обмен веществ и энергии. Понятие об ассимиляции и диссимиляции. Роль питательных веществ.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>Обмен белков. Функции белков. Биологическая ценность белков. Азотистый баланс. Распад белка и синтез мочевины. Потребность в белках в зависимости от возраста, состояния организма и характера выполняемой работы.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Обмен углеводов. Функции углеводов. Процессы превращения углеводов в организме. Регуляция уровня глюкозы в крови.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Обмен жиров и липидов. Физиологическое значениежиров, суточная потребность. Метаболические преобразования жиров в печени.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Солевой и водный обмен. Водный баланс организма. Значение минеральных солей. Обмен кальция и фосфора. Обмен натрия и хлора. Роль микроэлементов в жизнедеятельности организма. 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Витамины и их биологическая роль. Классификация витаминов. Водорастворимые и жирорастворимые витамины, суточная потребность, авитаминозы, </w:t>
      </w:r>
      <w:proofErr w:type="spellStart"/>
      <w:r w:rsidRPr="00423CEA">
        <w:rPr>
          <w:sz w:val="28"/>
          <w:szCs w:val="28"/>
        </w:rPr>
        <w:t>гипо</w:t>
      </w:r>
      <w:proofErr w:type="spellEnd"/>
      <w:r w:rsidRPr="00423CEA">
        <w:rPr>
          <w:sz w:val="28"/>
          <w:szCs w:val="28"/>
        </w:rPr>
        <w:t>- и гипервитаминозы, источники содержания витаминов.</w:t>
      </w:r>
    </w:p>
    <w:p w:rsidR="00423CEA" w:rsidRPr="00423CEA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423CEA">
        <w:rPr>
          <w:sz w:val="28"/>
          <w:szCs w:val="28"/>
        </w:rPr>
        <w:t xml:space="preserve">Методы измерения затрат энергии (прямая и непрямая калориметрия). Понятие о калорическом эквиваленте и дыхательном коэффициенте. Основной обмен и его значение. Рабочая прибавка. Питание, физиологические нормы питания различных возрастных и профессиональных групп. Режим питания. Рациональное питание. 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 xml:space="preserve">Терморегуляция. Теплообразование и теплоотдача. Температура тела человека. Методы измерения температуры тела. Химическая и физическая </w:t>
      </w:r>
      <w:r w:rsidRPr="00DA6F4B">
        <w:rPr>
          <w:sz w:val="28"/>
          <w:szCs w:val="28"/>
        </w:rPr>
        <w:lastRenderedPageBreak/>
        <w:t>терморегуляция. Нервный и гуморальный механизмы терморегуляции. Закаливание организма.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 xml:space="preserve">Железы внутренней секреции и их роль в организме. Понятие о гормонах. 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Гипофиз: положение, строение. Гормоны передней, промежуточной и задней долей, их действие на организм. Изменения в организме при гиперфункции и гипофункции железы.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Щитовидная железа: положение, строение. Гормоны, их действие на организм. Изменения в организме при гиперфункции и гипофункции железы.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Паращитовидные железы: положение, строение. Гормоны, ихдействие на организм. Изменения в организме при гиперфункции и гипофункции желез.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 xml:space="preserve">Вилочковая </w:t>
      </w:r>
      <w:proofErr w:type="gramStart"/>
      <w:r w:rsidRPr="00DA6F4B">
        <w:rPr>
          <w:sz w:val="28"/>
          <w:szCs w:val="28"/>
        </w:rPr>
        <w:t>железа:положение</w:t>
      </w:r>
      <w:proofErr w:type="gramEnd"/>
      <w:r w:rsidRPr="00DA6F4B">
        <w:rPr>
          <w:sz w:val="28"/>
          <w:szCs w:val="28"/>
        </w:rPr>
        <w:t>,строение. Гормоны, их действие на организм.  Роль железы в развитии иммунитета.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Шишковидное тело: положение, строение. Гормоны, их действие на организм.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Надпочечники: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>положение, строение. Гормоны коркового и мозгового вещества, их действие на организм. Изменения в организме при гиперфункции и гипофункции желез.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Эндокринная часть поджелудочной железы: положение,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>строение. Гормоны, их действие на организм. Изменения в организме при гипофункции железы.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Эндокринная часть половых желез: положение, строение. Гормоны и их действие на организм.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Нервная и гуморальная регуляция функций желез внутренней секреции. Роль коры головного мозга в регуляции деятельности эндокринных желез. Механизмы нарушения функций эндокринной системы.</w:t>
      </w:r>
    </w:p>
    <w:p w:rsid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Кровь: функции крови, состав. Понятие о гематокрите. Плазма крови, ее состав.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>Основные показатели крови: количество в организме, вязкость, относительная плотность, кислотно-основное равновесие крови (</w:t>
      </w:r>
      <w:r w:rsidRPr="00DA6F4B">
        <w:rPr>
          <w:sz w:val="28"/>
          <w:szCs w:val="28"/>
          <w:lang w:val="en-US"/>
        </w:rPr>
        <w:t>pH</w:t>
      </w:r>
      <w:r w:rsidRPr="00DA6F4B">
        <w:rPr>
          <w:sz w:val="28"/>
          <w:szCs w:val="28"/>
        </w:rPr>
        <w:t xml:space="preserve">). Понятие гомеостаза и гомеостатических констант. Осмотическое и </w:t>
      </w:r>
      <w:proofErr w:type="spellStart"/>
      <w:r w:rsidRPr="00DA6F4B">
        <w:rPr>
          <w:sz w:val="28"/>
          <w:szCs w:val="28"/>
        </w:rPr>
        <w:t>онкотическое</w:t>
      </w:r>
      <w:proofErr w:type="spellEnd"/>
      <w:r w:rsidRPr="00DA6F4B">
        <w:rPr>
          <w:sz w:val="28"/>
          <w:szCs w:val="28"/>
        </w:rPr>
        <w:t xml:space="preserve"> давление крови. </w:t>
      </w:r>
    </w:p>
    <w:p w:rsid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Форменные элементы крови. Эритроциты: особенности строения, функции, нормальное их содержание в крови. Гемолиз и его виды. Гемоглобин: строение молекулы гемоглобина, функции гемоглобина и его типы.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 xml:space="preserve">Нормальное содержание гемоглобина в крови. Скорость оседания эритроцитов (СОЭ), значение. </w:t>
      </w:r>
    </w:p>
    <w:p w:rsid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 xml:space="preserve">Лейкоциты: особенности строения, их виды, свойства, функции, нормальное их содержание в </w:t>
      </w:r>
      <w:proofErr w:type="spellStart"/>
      <w:r w:rsidRPr="00DA6F4B">
        <w:rPr>
          <w:sz w:val="28"/>
          <w:szCs w:val="28"/>
        </w:rPr>
        <w:t>крови.Лейкоцитарная</w:t>
      </w:r>
      <w:proofErr w:type="spellEnd"/>
      <w:r w:rsidRPr="00DA6F4B">
        <w:rPr>
          <w:sz w:val="28"/>
          <w:szCs w:val="28"/>
        </w:rPr>
        <w:t xml:space="preserve"> формула крови в норме.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 xml:space="preserve">Тромбоциты: строение, функции, количество в крови. Уменьшение и увеличение количества форменных элементов. </w:t>
      </w:r>
      <w:proofErr w:type="spellStart"/>
      <w:r w:rsidRPr="00DA6F4B">
        <w:rPr>
          <w:sz w:val="28"/>
          <w:szCs w:val="28"/>
        </w:rPr>
        <w:t>Гемопоэз</w:t>
      </w:r>
      <w:proofErr w:type="spellEnd"/>
      <w:r w:rsidRPr="00DA6F4B">
        <w:rPr>
          <w:sz w:val="28"/>
          <w:szCs w:val="28"/>
        </w:rPr>
        <w:t xml:space="preserve">. 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 xml:space="preserve">Остановка кровотечения. Свертывание крови: сущность, стадии свертывания. </w:t>
      </w:r>
      <w:proofErr w:type="spellStart"/>
      <w:r w:rsidRPr="00DA6F4B">
        <w:rPr>
          <w:sz w:val="28"/>
          <w:szCs w:val="28"/>
        </w:rPr>
        <w:t>Противосвертывающая</w:t>
      </w:r>
      <w:proofErr w:type="spellEnd"/>
      <w:r w:rsidRPr="00DA6F4B">
        <w:rPr>
          <w:sz w:val="28"/>
          <w:szCs w:val="28"/>
        </w:rPr>
        <w:t xml:space="preserve"> система. Группы крови. Резус-фактор. Основные принципы переливания крови и кровезаменителей. ВИЧ-инфекция и профилактика.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lastRenderedPageBreak/>
        <w:t>Общие данные о строении сердечно-сосудистой системы. Артерии, вены, капилляры: особенности их строения, функции. Малый и большой круги кровообращения.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Сердце:</w:t>
      </w:r>
      <w:r w:rsidR="001607A4">
        <w:rPr>
          <w:sz w:val="28"/>
          <w:szCs w:val="28"/>
        </w:rPr>
        <w:t xml:space="preserve">  </w:t>
      </w:r>
      <w:r w:rsidRPr="00DA6F4B">
        <w:rPr>
          <w:sz w:val="28"/>
          <w:szCs w:val="28"/>
        </w:rPr>
        <w:t>положение, строение и функции. Проекция границ сердца на переднюю грудную стенку. Слои стенки сердца: эндокард, миокард, эпикард. Перикард</w:t>
      </w:r>
      <w:r w:rsidRPr="00DA6F4B">
        <w:rPr>
          <w:i/>
          <w:sz w:val="28"/>
          <w:szCs w:val="28"/>
        </w:rPr>
        <w:t xml:space="preserve">. </w:t>
      </w:r>
      <w:r w:rsidRPr="00DA6F4B">
        <w:rPr>
          <w:sz w:val="28"/>
          <w:szCs w:val="28"/>
        </w:rPr>
        <w:t>Строение, функции перикарда.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 xml:space="preserve">Камеры сердца: положение, строение. Клапаны сердца: положение, строение. Артерии и вены сердца. </w:t>
      </w:r>
    </w:p>
    <w:p w:rsidR="00DA6F4B" w:rsidRDefault="00423CEA" w:rsidP="00366E65">
      <w:pPr>
        <w:pStyle w:val="a3"/>
        <w:numPr>
          <w:ilvl w:val="0"/>
          <w:numId w:val="2"/>
        </w:numPr>
        <w:ind w:left="-567" w:firstLine="567"/>
        <w:rPr>
          <w:sz w:val="28"/>
          <w:szCs w:val="28"/>
        </w:rPr>
      </w:pPr>
      <w:r w:rsidRPr="00BB3426">
        <w:rPr>
          <w:sz w:val="28"/>
          <w:szCs w:val="28"/>
        </w:rPr>
        <w:t>Физиология сердца. Особенности строения и физиологические свойства сердечной мышцы. Автомати</w:t>
      </w:r>
      <w:r>
        <w:rPr>
          <w:sz w:val="28"/>
          <w:szCs w:val="28"/>
        </w:rPr>
        <w:t>зм</w:t>
      </w:r>
      <w:r w:rsidRPr="00BB3426">
        <w:rPr>
          <w:sz w:val="28"/>
          <w:szCs w:val="28"/>
        </w:rPr>
        <w:t xml:space="preserve"> сердца. Проводящая система сердца. </w:t>
      </w:r>
    </w:p>
    <w:p w:rsidR="00DA6F4B" w:rsidRPr="00DA6F4B" w:rsidRDefault="00423CEA" w:rsidP="00366E65">
      <w:pPr>
        <w:pStyle w:val="a3"/>
        <w:numPr>
          <w:ilvl w:val="0"/>
          <w:numId w:val="2"/>
        </w:numPr>
        <w:ind w:left="-567" w:firstLine="567"/>
        <w:rPr>
          <w:sz w:val="28"/>
          <w:szCs w:val="28"/>
        </w:rPr>
      </w:pPr>
      <w:r w:rsidRPr="00DA6F4B">
        <w:rPr>
          <w:sz w:val="28"/>
          <w:szCs w:val="28"/>
        </w:rPr>
        <w:t>Фазы сердечной деятельности.  Тоны сердца: виды, причины образования, точки выслушивания на передней грудной стенке. Краткие данные о нарушении ритма сердечных сокращений (тахикардия, брадикардия, аритмия).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 xml:space="preserve">Электрокардиография и ее значение. </w:t>
      </w:r>
    </w:p>
    <w:p w:rsidR="00423CEA" w:rsidRPr="00BB3426" w:rsidRDefault="00423CEA" w:rsidP="00366E65">
      <w:pPr>
        <w:pStyle w:val="a3"/>
        <w:numPr>
          <w:ilvl w:val="0"/>
          <w:numId w:val="2"/>
        </w:numPr>
        <w:ind w:left="-567" w:firstLine="567"/>
        <w:rPr>
          <w:sz w:val="28"/>
          <w:szCs w:val="28"/>
        </w:rPr>
      </w:pPr>
      <w:r w:rsidRPr="00BB3426">
        <w:rPr>
          <w:sz w:val="28"/>
          <w:szCs w:val="28"/>
        </w:rPr>
        <w:t>Кровоснабжение сердца</w:t>
      </w:r>
      <w:r>
        <w:rPr>
          <w:sz w:val="28"/>
          <w:szCs w:val="28"/>
        </w:rPr>
        <w:t>.</w:t>
      </w:r>
      <w:r w:rsidR="001607A4">
        <w:rPr>
          <w:sz w:val="28"/>
          <w:szCs w:val="28"/>
        </w:rPr>
        <w:t xml:space="preserve"> </w:t>
      </w:r>
      <w:r w:rsidRPr="00BB3426">
        <w:rPr>
          <w:sz w:val="28"/>
          <w:szCs w:val="28"/>
        </w:rPr>
        <w:t>Иннервация сердца. Регуляция сердечной деятельности.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Артериальная система.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>Артерии малого круга кровообращения: легочной ствол, легочные артерии и их ветви.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>Артерии большого круга кровообращения: аорта, восходящая часть аорты, дуга аорты и ее ветви.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Артерии шеи и головы. Общая сонная артерия: начало, положение, бифуркация общей сонной артерии. Наружная сонная артерия, ветви, области кровоснабжения. Внутренняя сонная артерия: ветви, области кровоснабжения. Артериальное кольцо головного мозга. Подключичная артерия: ветви, области кровоснабжения.  Анастомозы артерий головы и шеи.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Нисходящая часть аорты. Кровоснабжение грудной и брюшной частей туловища. Париетальные и висцеральные ветви грудной аорты. Париетальные и висцеральные ветви брюшной аорты.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Артерии таза. Общая подвздошная артерия. Наружная подвздошная артерия, ее ветви. Внутренняя подвздошная артерия, ее ветви.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Артерии верхней конечности: подмышечная артерия, ее ветви; плечевая, лучевая и локтевая артерии, проекции на кожу. Поверхностная и глубокая артериальные сети кисти.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Артерии нижней конечности: бедренная и подколенная артерии: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 xml:space="preserve">ветви. Передняя и задняябольшеберцовые артерии: ветви. Артерии стопы. 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Венозная система.Вены малого круга кровообращения.Легочные вены.</w:t>
      </w:r>
    </w:p>
    <w:p w:rsid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Вены большого круга кровообращения: верхняя и нижняя полые вены.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 xml:space="preserve">Система верхней полой вены. Верхняя полая вена, положение, притоки. Плечеголовная вена, положение, притоки. Внутренняя яремная вена: положение, притоки. 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 xml:space="preserve">Подключичная вена, положение, притоки.  Подмышечная вена: положение, притоки. Поверхностные и глубокие вены верхней конечности. Вены грудной полости: непарная и </w:t>
      </w:r>
      <w:proofErr w:type="spellStart"/>
      <w:r w:rsidRPr="00DA6F4B">
        <w:rPr>
          <w:sz w:val="28"/>
          <w:szCs w:val="28"/>
        </w:rPr>
        <w:t>полунепарная</w:t>
      </w:r>
      <w:proofErr w:type="spellEnd"/>
      <w:r w:rsidRPr="00DA6F4B">
        <w:rPr>
          <w:sz w:val="28"/>
          <w:szCs w:val="28"/>
        </w:rPr>
        <w:t xml:space="preserve"> вены.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Система нижней полой вены. Нижняя полая вена: положение, притоки. Общая подвздошная вена: положение, притоки. Вены таза: внутренняя подвздошная вена,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>притоки. Наружная подвздошная вена: положение, притоки.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lastRenderedPageBreak/>
        <w:t xml:space="preserve">Вены нижней конечности: поверхностные и глубокие. 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 xml:space="preserve">Вены брюшной части туловища. Воротная вена: положение, притоки (селезеночная, верхняя и нижняя брыжеечные вены). 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Особенности кровообращения плода.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 xml:space="preserve">Физиология кровообращения. Физиологические закономерности, определяющие движение крови по сосудам. Давление крови в </w:t>
      </w:r>
      <w:proofErr w:type="gramStart"/>
      <w:r w:rsidRPr="00DA6F4B">
        <w:rPr>
          <w:sz w:val="28"/>
          <w:szCs w:val="28"/>
        </w:rPr>
        <w:t>артериях,методы</w:t>
      </w:r>
      <w:proofErr w:type="gramEnd"/>
      <w:r w:rsidRPr="00DA6F4B">
        <w:rPr>
          <w:sz w:val="28"/>
          <w:szCs w:val="28"/>
        </w:rPr>
        <w:t xml:space="preserve"> его измерения. Скорость движения крови в сосудах и факторы ее определяющие. Кровоток в капиллярах. Факторы, способствующие движению крови по венам. Пульс, определение, характеристикапульса. Иннервация сосудов. Рефлекторные и гуморальные влияния на сосуды.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Лимфатическая система.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 xml:space="preserve">Состав и свойства лимфы. </w:t>
      </w:r>
      <w:proofErr w:type="spellStart"/>
      <w:r w:rsidRPr="00DA6F4B">
        <w:rPr>
          <w:sz w:val="28"/>
          <w:szCs w:val="28"/>
        </w:rPr>
        <w:t>Лимфообразование</w:t>
      </w:r>
      <w:proofErr w:type="spellEnd"/>
      <w:r w:rsidRPr="00DA6F4B">
        <w:rPr>
          <w:sz w:val="28"/>
          <w:szCs w:val="28"/>
        </w:rPr>
        <w:t>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Принцип строения лимфатической системы. Факторы, обеспечивающие движение лимфы.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Лимфатические капилляры: их строение, отличие от кровеносных капилляров. Лимфатические сосуды и стволы.</w:t>
      </w:r>
      <w:r w:rsidR="001607A4">
        <w:rPr>
          <w:sz w:val="28"/>
          <w:szCs w:val="28"/>
        </w:rPr>
        <w:t xml:space="preserve"> </w:t>
      </w:r>
      <w:r w:rsidRPr="00DA6F4B">
        <w:rPr>
          <w:sz w:val="28"/>
          <w:szCs w:val="28"/>
        </w:rPr>
        <w:t xml:space="preserve">Лимфатические протоки: грудной проток, правый лимфатический проток. </w:t>
      </w:r>
    </w:p>
    <w:p w:rsidR="00423CEA" w:rsidRPr="00DA6F4B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DA6F4B">
        <w:rPr>
          <w:sz w:val="28"/>
          <w:szCs w:val="28"/>
        </w:rPr>
        <w:t>Лимфатические узлы: их строение, функции. Основные группы лимфатических узлов.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Понятие о кроветворных органах. Селезенка: положение,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>строение, функции.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>Красный костный мозг: локализация, строение, функция.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>Органы иммунной системы: центральные и периферические.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Общие данные о строении нервной системы. Центральная и периферическая нервная система. Понятие о соматической и вегетативной нервной системе.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 xml:space="preserve">Рефлекс и рефлекторная дуга. Основные свойства центральной нервной системы. Торможение в центральной нервной системе. Формы. 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 xml:space="preserve">Спинной мозг. Топографияспинного мозга, его внешнее и внутреннее строение. Сегменты, передние и задние корешки, спинномозговые нервы. Оболочки спинного мозга, </w:t>
      </w:r>
      <w:proofErr w:type="spellStart"/>
      <w:r w:rsidRPr="00366E65">
        <w:rPr>
          <w:sz w:val="28"/>
          <w:szCs w:val="28"/>
        </w:rPr>
        <w:t>межоболочечные</w:t>
      </w:r>
      <w:proofErr w:type="spellEnd"/>
      <w:r w:rsidRPr="00366E65">
        <w:rPr>
          <w:sz w:val="28"/>
          <w:szCs w:val="28"/>
        </w:rPr>
        <w:t xml:space="preserve"> пространства, функции спинного мозга. Проведение возбуждения в спинном мозге.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Головной мозг. Общие данные о головном мозге и его развитии. Продолговатый мозг: топография, внешнее и внутреннее строение, функции.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Задний мозг: мост и мозжечок. Топография, внешнее и внутреннее строение, функции моста и мозжечка. Четвертый желудочек. Ромбовидная ямка, ядра. Понятие о связи мозжечка с другими отделами мозга.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Средний мозг: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>топография, внешнее и внутреннее строение, функции среднего мозга.  Водопровод среднего мозга. Ядра среднего мозга.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 xml:space="preserve">Промежуточный мозг: таламус, </w:t>
      </w:r>
      <w:proofErr w:type="spellStart"/>
      <w:r w:rsidRPr="00366E65">
        <w:rPr>
          <w:sz w:val="28"/>
          <w:szCs w:val="28"/>
        </w:rPr>
        <w:t>эпиталамус</w:t>
      </w:r>
      <w:proofErr w:type="spellEnd"/>
      <w:r w:rsidRPr="00366E65">
        <w:rPr>
          <w:sz w:val="28"/>
          <w:szCs w:val="28"/>
        </w:rPr>
        <w:t xml:space="preserve">, </w:t>
      </w:r>
      <w:proofErr w:type="spellStart"/>
      <w:r w:rsidRPr="00366E65">
        <w:rPr>
          <w:sz w:val="28"/>
          <w:szCs w:val="28"/>
        </w:rPr>
        <w:t>метаталамус</w:t>
      </w:r>
      <w:proofErr w:type="spellEnd"/>
      <w:r w:rsidRPr="00366E65">
        <w:rPr>
          <w:sz w:val="28"/>
          <w:szCs w:val="28"/>
        </w:rPr>
        <w:t xml:space="preserve"> и гипоталамус. Топография, внешнееи внутреннее строение промежуточного мозга. Третий желудочек. Ретикулярная формация.</w:t>
      </w:r>
    </w:p>
    <w:p w:rsid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Конечный мозг: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 xml:space="preserve">основные данные о строении. Полушария большого мозга: ядра полушарий, белое вещество, кора мозга. Доли, борозды и извилины. Обонятельный мозг. Боковые желудочки. </w:t>
      </w:r>
    </w:p>
    <w:p w:rsid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 xml:space="preserve">Оболочки головного мозга. Образование и пути оттока спинномозговой жидкости. 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lastRenderedPageBreak/>
        <w:t>Понятие о проводящих путях. Учение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>И.П.Павлова о безусловных и условных рефлексах, 1-й и 2-й сигнальной системах.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>Механизм образования условных рефлексов. Классификация условных рефлексов. Слово и его значение. Типы высшей нервной деятельности, их классификация и характеристика.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Локализация функций в коре большого мозга.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i/>
          <w:sz w:val="28"/>
          <w:szCs w:val="28"/>
        </w:rPr>
      </w:pPr>
      <w:r w:rsidRPr="00366E65">
        <w:rPr>
          <w:sz w:val="28"/>
          <w:szCs w:val="28"/>
        </w:rPr>
        <w:t>Периферическая часть нервной системы.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>Структурная организация периферической нервной системы. Принципы строения спинномозговых и черепных нервов.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Спинномозговые нервы и сплетения.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>Шейное сплетение: формирование, положение. Основные ветви (нервы) шейного сплетения. Область иннервации.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Плечевое сплетение: формирование, положение, строение. Основные ветви плечевого сплетения. Область иннервации.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Поясничное сплетение: формирование, положение, строение. Основные ветви и область иннервации.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Крестцовое сплетение: формирование, положение, строение. Основные ветви и область иннервации.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Копчиковое сплетение: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>формирование, положение, строение, ветви и область иннервации.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 xml:space="preserve">Черепные нервы. Классификация и общая характеристика черепных нервов. Характеристика черепных нервов с </w:t>
      </w:r>
      <w:r w:rsidRPr="00366E65">
        <w:rPr>
          <w:sz w:val="28"/>
          <w:szCs w:val="28"/>
          <w:lang w:val="en-US"/>
        </w:rPr>
        <w:t>I</w:t>
      </w:r>
      <w:r w:rsidRPr="00366E65">
        <w:rPr>
          <w:sz w:val="28"/>
          <w:szCs w:val="28"/>
        </w:rPr>
        <w:t xml:space="preserve"> по Х</w:t>
      </w:r>
      <w:r w:rsidRPr="00366E65">
        <w:rPr>
          <w:sz w:val="28"/>
          <w:szCs w:val="28"/>
          <w:lang w:val="en-US"/>
        </w:rPr>
        <w:t>II</w:t>
      </w:r>
      <w:r w:rsidRPr="00366E65">
        <w:rPr>
          <w:sz w:val="28"/>
          <w:szCs w:val="28"/>
        </w:rPr>
        <w:t xml:space="preserve"> пары: образование, состав волокон, области иннервации, функции.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Вегетативная нервная система. Общий план строения, деление на симпатическую и парасимпатическую части. Центры вегетативной нервной системы в головном и спинном мозге. Рефлекторная дуга вегетативной нервной системы.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 xml:space="preserve">Симпатическая часть вегетативной нервной системы: центры в спинном мозге, </w:t>
      </w:r>
      <w:proofErr w:type="spellStart"/>
      <w:r w:rsidRPr="00366E65">
        <w:rPr>
          <w:sz w:val="28"/>
          <w:szCs w:val="28"/>
        </w:rPr>
        <w:t>преганглионарные</w:t>
      </w:r>
      <w:proofErr w:type="spellEnd"/>
      <w:r w:rsidRPr="00366E65">
        <w:rPr>
          <w:sz w:val="28"/>
          <w:szCs w:val="28"/>
        </w:rPr>
        <w:t xml:space="preserve"> волокна, симпатический ствол (узлы симпатического ствола, </w:t>
      </w:r>
      <w:proofErr w:type="spellStart"/>
      <w:r w:rsidRPr="00366E65">
        <w:rPr>
          <w:sz w:val="28"/>
          <w:szCs w:val="28"/>
        </w:rPr>
        <w:t>межузловые</w:t>
      </w:r>
      <w:proofErr w:type="spellEnd"/>
      <w:r w:rsidRPr="00366E65">
        <w:rPr>
          <w:sz w:val="28"/>
          <w:szCs w:val="28"/>
        </w:rPr>
        <w:t xml:space="preserve"> ветви), </w:t>
      </w:r>
      <w:proofErr w:type="spellStart"/>
      <w:r w:rsidRPr="00366E65">
        <w:rPr>
          <w:sz w:val="28"/>
          <w:szCs w:val="28"/>
        </w:rPr>
        <w:t>постганглионарные</w:t>
      </w:r>
      <w:proofErr w:type="spellEnd"/>
      <w:r w:rsidRPr="00366E65">
        <w:rPr>
          <w:sz w:val="28"/>
          <w:szCs w:val="28"/>
        </w:rPr>
        <w:t xml:space="preserve"> волокна. Функции симпатической нервной системы.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 xml:space="preserve">Парасимпатическая часть вегетативной нервной системы. Центры в головном и спинном мозге. Периферический отдел. </w:t>
      </w:r>
      <w:proofErr w:type="spellStart"/>
      <w:r w:rsidRPr="00366E65">
        <w:rPr>
          <w:sz w:val="28"/>
          <w:szCs w:val="28"/>
        </w:rPr>
        <w:t>Преганглионарные</w:t>
      </w:r>
      <w:proofErr w:type="spellEnd"/>
      <w:r w:rsidRPr="00366E65">
        <w:rPr>
          <w:sz w:val="28"/>
          <w:szCs w:val="28"/>
        </w:rPr>
        <w:t xml:space="preserve"> и </w:t>
      </w:r>
      <w:proofErr w:type="spellStart"/>
      <w:r w:rsidRPr="00366E65">
        <w:rPr>
          <w:sz w:val="28"/>
          <w:szCs w:val="28"/>
        </w:rPr>
        <w:t>постганглионарные</w:t>
      </w:r>
      <w:proofErr w:type="spellEnd"/>
      <w:r w:rsidRPr="00366E65">
        <w:rPr>
          <w:sz w:val="28"/>
          <w:szCs w:val="28"/>
        </w:rPr>
        <w:t xml:space="preserve"> волокна, их отличие от симпатических. Функции парасимпатической нервной системы.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Общая характеристика анализаторов и их значение в познании внешнего мира. Структура анализаторов. Классификация рецепторов и их физиологические свойства.</w:t>
      </w:r>
    </w:p>
    <w:p w:rsid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Орган зрения</w:t>
      </w:r>
      <w:r w:rsidRPr="00366E65">
        <w:rPr>
          <w:i/>
          <w:sz w:val="28"/>
          <w:szCs w:val="28"/>
        </w:rPr>
        <w:t xml:space="preserve">. </w:t>
      </w:r>
      <w:r w:rsidRPr="00366E65">
        <w:rPr>
          <w:sz w:val="28"/>
          <w:szCs w:val="28"/>
        </w:rPr>
        <w:t xml:space="preserve">Глаз. Глазное яблоко. Оболочки, хрусталик, стекловидное тело, водянистая влага, камеры глазного яблока. Светопреломляющий аппарат глаза. Строение сетчатки. Светочувствительные элементы глазного яблока. Вспомогательный аппарат глаза. Мышцы глазного яблока. Слезный аппарат. 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 xml:space="preserve">Зрительный анализатор: общая характеристика. Изображение предметов в глазу. Аккомодация. Близорукость и дальнозоркость. Бинокулярное зрение. 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lastRenderedPageBreak/>
        <w:t>Орган вкуса. Орган обоняния. Вкусовой и обонятельный анализаторы.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 xml:space="preserve">Орган слуха и равновесия.  Наружное ухо, среднее ухо, внутреннее ухо: строение, функции. Слуховой анализатор. Проведение и восприятие звука. Слуховое ощущение. Адаптация и утомление слуха. Влияние шума и вибрации на слуховой анализатор. Определение направления звука. 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Чувство положения и движения тела. Вестибулярный анализатор.</w:t>
      </w:r>
    </w:p>
    <w:p w:rsidR="00423CEA" w:rsidRPr="00366E65" w:rsidRDefault="00423CEA" w:rsidP="00366E65">
      <w:pPr>
        <w:pStyle w:val="a8"/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366E65">
        <w:rPr>
          <w:sz w:val="28"/>
          <w:szCs w:val="28"/>
        </w:rPr>
        <w:t>Кожа и ее производные.</w:t>
      </w:r>
      <w:r w:rsidR="001607A4">
        <w:rPr>
          <w:sz w:val="28"/>
          <w:szCs w:val="28"/>
        </w:rPr>
        <w:t xml:space="preserve"> </w:t>
      </w:r>
      <w:r w:rsidRPr="00366E65">
        <w:rPr>
          <w:sz w:val="28"/>
          <w:szCs w:val="28"/>
        </w:rPr>
        <w:t>Строение кожи в связи с функцией. Эпидермис. Дерма (собственно кожа). Подкожная клетчатка. Железы кожи. Производные кожи. Рецепторы кожи. Виды кожной чувствительности.</w:t>
      </w:r>
    </w:p>
    <w:sectPr w:rsidR="00423CEA" w:rsidRPr="00366E65" w:rsidSect="0094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A4CEC"/>
    <w:multiLevelType w:val="hybridMultilevel"/>
    <w:tmpl w:val="2FA4F930"/>
    <w:lvl w:ilvl="0" w:tplc="3ACE7A32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6E1C85"/>
    <w:multiLevelType w:val="hybridMultilevel"/>
    <w:tmpl w:val="AF3C1186"/>
    <w:lvl w:ilvl="0" w:tplc="A7505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5D6A3C"/>
    <w:multiLevelType w:val="hybridMultilevel"/>
    <w:tmpl w:val="0CF0B42E"/>
    <w:lvl w:ilvl="0" w:tplc="FD286F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730"/>
    <w:rsid w:val="00033630"/>
    <w:rsid w:val="00037CD9"/>
    <w:rsid w:val="000420BE"/>
    <w:rsid w:val="00090B8D"/>
    <w:rsid w:val="000E29BE"/>
    <w:rsid w:val="000E3891"/>
    <w:rsid w:val="00131E9B"/>
    <w:rsid w:val="00152B69"/>
    <w:rsid w:val="001607A4"/>
    <w:rsid w:val="001B50D2"/>
    <w:rsid w:val="00220F8E"/>
    <w:rsid w:val="00257907"/>
    <w:rsid w:val="002C3595"/>
    <w:rsid w:val="002E5261"/>
    <w:rsid w:val="00313ED4"/>
    <w:rsid w:val="0034498F"/>
    <w:rsid w:val="00366E65"/>
    <w:rsid w:val="00403730"/>
    <w:rsid w:val="00423CEA"/>
    <w:rsid w:val="004423A0"/>
    <w:rsid w:val="00462A6A"/>
    <w:rsid w:val="004854C1"/>
    <w:rsid w:val="005171CD"/>
    <w:rsid w:val="0053628F"/>
    <w:rsid w:val="00626F82"/>
    <w:rsid w:val="0068418C"/>
    <w:rsid w:val="00691F67"/>
    <w:rsid w:val="00782E67"/>
    <w:rsid w:val="007906F3"/>
    <w:rsid w:val="007B225C"/>
    <w:rsid w:val="00830659"/>
    <w:rsid w:val="00894644"/>
    <w:rsid w:val="00942DAF"/>
    <w:rsid w:val="00975E69"/>
    <w:rsid w:val="009A6B11"/>
    <w:rsid w:val="009D4B95"/>
    <w:rsid w:val="00A1290C"/>
    <w:rsid w:val="00A12B66"/>
    <w:rsid w:val="00B942B4"/>
    <w:rsid w:val="00C2764C"/>
    <w:rsid w:val="00C30411"/>
    <w:rsid w:val="00C8070C"/>
    <w:rsid w:val="00C9509A"/>
    <w:rsid w:val="00D2580D"/>
    <w:rsid w:val="00D275BA"/>
    <w:rsid w:val="00DA6F4B"/>
    <w:rsid w:val="00DC6C66"/>
    <w:rsid w:val="00F83439"/>
    <w:rsid w:val="00FB4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06737-E6A6-427D-B7C2-EADB3651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03730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037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626F8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76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6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2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Лаборант</dc:creator>
  <cp:lastModifiedBy>Ученик-8</cp:lastModifiedBy>
  <cp:revision>13</cp:revision>
  <cp:lastPrinted>2024-05-06T10:19:00Z</cp:lastPrinted>
  <dcterms:created xsi:type="dcterms:W3CDTF">2021-05-06T12:17:00Z</dcterms:created>
  <dcterms:modified xsi:type="dcterms:W3CDTF">2026-05-05T06:06:00Z</dcterms:modified>
</cp:coreProperties>
</file>