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29" w:rsidRPr="000E727E" w:rsidRDefault="00942329" w:rsidP="00942329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0E727E">
        <w:rPr>
          <w:rFonts w:ascii="Times New Roman" w:hAnsi="Times New Roman"/>
          <w:b/>
          <w:sz w:val="28"/>
          <w:lang w:val="ru-RU"/>
        </w:rPr>
        <w:t>Министерство здравоохранения Республики Беларусь</w:t>
      </w:r>
    </w:p>
    <w:p w:rsidR="00942329" w:rsidRPr="000E727E" w:rsidRDefault="00942329" w:rsidP="00942329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942329" w:rsidRPr="000E727E" w:rsidRDefault="00942329" w:rsidP="00942329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0E727E">
        <w:rPr>
          <w:rFonts w:ascii="Times New Roman" w:hAnsi="Times New Roman"/>
          <w:b/>
          <w:sz w:val="28"/>
          <w:lang w:val="ru-RU"/>
        </w:rPr>
        <w:t>Учреждение образования</w:t>
      </w:r>
    </w:p>
    <w:p w:rsidR="00942329" w:rsidRPr="000E727E" w:rsidRDefault="00942329" w:rsidP="00942329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0E727E">
        <w:rPr>
          <w:rFonts w:ascii="Times New Roman" w:hAnsi="Times New Roman"/>
          <w:b/>
          <w:sz w:val="28"/>
          <w:lang w:val="ru-RU"/>
        </w:rPr>
        <w:t>«Молодечненский государственный медицинский колледж</w:t>
      </w:r>
    </w:p>
    <w:p w:rsidR="00942329" w:rsidRPr="000E727E" w:rsidRDefault="00942329" w:rsidP="00942329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0E727E">
        <w:rPr>
          <w:rFonts w:ascii="Times New Roman" w:hAnsi="Times New Roman"/>
          <w:b/>
          <w:sz w:val="28"/>
          <w:lang w:val="ru-RU"/>
        </w:rPr>
        <w:t>имени И.В. Залуцкого»</w:t>
      </w:r>
    </w:p>
    <w:p w:rsidR="00942329" w:rsidRPr="00873D26" w:rsidRDefault="00942329" w:rsidP="00942329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873D26" w:rsidRDefault="00942329" w:rsidP="009423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873D26" w:rsidRDefault="00942329" w:rsidP="0094232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873D26" w:rsidRDefault="00942329" w:rsidP="00942329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УТВЕРЖДАЮ</w:t>
      </w:r>
    </w:p>
    <w:p w:rsidR="00942329" w:rsidRPr="00873D26" w:rsidRDefault="00942329" w:rsidP="00942329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Заместитель  директора</w:t>
      </w:r>
      <w:proofErr w:type="gram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329" w:rsidRDefault="00942329" w:rsidP="00942329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gram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учебной  работе</w:t>
      </w:r>
      <w:proofErr w:type="gramEnd"/>
      <w:r w:rsidRPr="00371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329" w:rsidRPr="0031492B" w:rsidRDefault="00942329" w:rsidP="00942329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lang w:val="ru-RU"/>
        </w:rPr>
      </w:pPr>
      <w:r w:rsidRPr="0031492B">
        <w:rPr>
          <w:rFonts w:ascii="Times New Roman" w:eastAsia="Calibri" w:hAnsi="Times New Roman" w:cs="Times New Roman"/>
          <w:sz w:val="28"/>
          <w:lang w:val="ru-RU"/>
        </w:rPr>
        <w:t xml:space="preserve">УО «Молодечненский  </w:t>
      </w:r>
    </w:p>
    <w:p w:rsidR="00942329" w:rsidRPr="0031492B" w:rsidRDefault="00942329" w:rsidP="00942329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lang w:val="ru-RU"/>
        </w:rPr>
      </w:pPr>
      <w:r w:rsidRPr="0031492B">
        <w:rPr>
          <w:rFonts w:ascii="Times New Roman" w:eastAsia="Calibri" w:hAnsi="Times New Roman" w:cs="Times New Roman"/>
          <w:sz w:val="28"/>
          <w:lang w:val="ru-RU"/>
        </w:rPr>
        <w:t>государственный медицинский колледж</w:t>
      </w:r>
      <w:r w:rsidRPr="0031492B">
        <w:rPr>
          <w:rFonts w:ascii="Times New Roman" w:hAnsi="Times New Roman" w:cs="Times New Roman"/>
          <w:sz w:val="28"/>
          <w:szCs w:val="30"/>
          <w:lang w:val="ru-RU"/>
        </w:rPr>
        <w:t xml:space="preserve"> имени И.В. Залуцкого</w:t>
      </w:r>
      <w:r w:rsidRPr="0031492B">
        <w:rPr>
          <w:rFonts w:ascii="Times New Roman" w:eastAsia="Calibri" w:hAnsi="Times New Roman" w:cs="Times New Roman"/>
          <w:sz w:val="28"/>
          <w:lang w:val="ru-RU"/>
        </w:rPr>
        <w:t>»</w:t>
      </w:r>
    </w:p>
    <w:p w:rsidR="00942329" w:rsidRPr="00873D26" w:rsidRDefault="00942329" w:rsidP="00942329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______________ Е. И. Карасевич</w:t>
      </w:r>
    </w:p>
    <w:p w:rsidR="00942329" w:rsidRPr="00873D26" w:rsidRDefault="00942329" w:rsidP="00942329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 ________________ 2025</w:t>
      </w:r>
    </w:p>
    <w:p w:rsidR="00942329" w:rsidRPr="00873D26" w:rsidRDefault="00942329" w:rsidP="00942329">
      <w:pPr>
        <w:tabs>
          <w:tab w:val="left" w:pos="426"/>
        </w:tabs>
        <w:spacing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Default="00942329" w:rsidP="00942329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Default="00942329" w:rsidP="00942329">
      <w:pPr>
        <w:rPr>
          <w:lang w:val="ru-RU"/>
        </w:rPr>
      </w:pPr>
    </w:p>
    <w:p w:rsidR="00942329" w:rsidRPr="00873D26" w:rsidRDefault="00942329" w:rsidP="00942329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71E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942329" w:rsidRPr="00873D26" w:rsidRDefault="00942329" w:rsidP="00942329">
      <w:pPr>
        <w:pStyle w:val="1"/>
        <w:tabs>
          <w:tab w:val="left" w:pos="708"/>
        </w:tabs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ЭКЗАМЕНАЦИОННЫЕ МАТЕРИАЛЫ </w:t>
      </w:r>
    </w:p>
    <w:p w:rsidR="00942329" w:rsidRPr="001E53E4" w:rsidRDefault="00942329" w:rsidP="00942329">
      <w:pPr>
        <w:rPr>
          <w:lang w:val="ru-RU"/>
        </w:rPr>
      </w:pPr>
    </w:p>
    <w:p w:rsidR="00942329" w:rsidRPr="00873D26" w:rsidRDefault="00942329" w:rsidP="009423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53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УЧЕБНЫЙ ПРЕДМЕТ</w:t>
      </w:r>
      <w:r w:rsidRPr="001E53E4">
        <w:rPr>
          <w:rFonts w:eastAsia="Calibri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«ПЕДИАТРИЯ»</w:t>
      </w:r>
    </w:p>
    <w:p w:rsidR="00942329" w:rsidRPr="00873D26" w:rsidRDefault="00942329" w:rsidP="009423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СПЕЦИАЛЬНОСТЬ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5-04-0911-03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«ЛЕЧЕБНОЕ ДЕЛО»</w:t>
      </w:r>
    </w:p>
    <w:p w:rsidR="00942329" w:rsidRPr="00873D26" w:rsidRDefault="00942329" w:rsidP="009423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eastAsia="Calibri" w:hAnsi="Times New Roman" w:cs="Times New Roman"/>
          <w:b/>
          <w:sz w:val="28"/>
          <w:szCs w:val="28"/>
        </w:rPr>
        <w:t>III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КУРС, </w:t>
      </w:r>
      <w:r w:rsidRPr="00873D26">
        <w:rPr>
          <w:rFonts w:ascii="Times New Roman" w:eastAsia="Calibri" w:hAnsi="Times New Roman" w:cs="Times New Roman"/>
          <w:b/>
          <w:sz w:val="28"/>
          <w:szCs w:val="28"/>
        </w:rPr>
        <w:t>VI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СЕМЕСТР </w:t>
      </w:r>
    </w:p>
    <w:p w:rsidR="00942329" w:rsidRPr="00873D26" w:rsidRDefault="00942329" w:rsidP="009423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942329" w:rsidRPr="00873D26" w:rsidRDefault="00942329" w:rsidP="0094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873D26" w:rsidRDefault="00942329" w:rsidP="0094232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873D26" w:rsidRDefault="00942329" w:rsidP="00942329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873D26" w:rsidRDefault="00942329" w:rsidP="00942329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Pr="00C75101" w:rsidRDefault="00942329" w:rsidP="00942329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</w:p>
    <w:p w:rsidR="00942329" w:rsidRPr="00C75101" w:rsidRDefault="00942329" w:rsidP="00942329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заседании ЦК №1 </w:t>
      </w:r>
    </w:p>
    <w:p w:rsidR="00942329" w:rsidRPr="00C75101" w:rsidRDefault="00942329" w:rsidP="00942329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>клинических предметов</w:t>
      </w:r>
    </w:p>
    <w:p w:rsidR="00942329" w:rsidRPr="00C75101" w:rsidRDefault="00942329" w:rsidP="00942329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 от ________</w:t>
      </w:r>
    </w:p>
    <w:p w:rsidR="00942329" w:rsidRPr="00C75101" w:rsidRDefault="00942329" w:rsidP="00942329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Председатель ЦК № 1 </w:t>
      </w:r>
    </w:p>
    <w:p w:rsidR="00942329" w:rsidRPr="00C87594" w:rsidRDefault="00942329" w:rsidP="00942329">
      <w:pPr>
        <w:spacing w:after="0"/>
        <w:ind w:left="5387"/>
        <w:rPr>
          <w:rStyle w:val="FontStyle11"/>
          <w:rFonts w:eastAsia="Calibri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 А.В. Асанова </w:t>
      </w:r>
    </w:p>
    <w:p w:rsidR="00942329" w:rsidRPr="003E3391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942329" w:rsidRPr="004C53A0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lastRenderedPageBreak/>
        <w:t xml:space="preserve">Экзаменационные материалы </w:t>
      </w:r>
    </w:p>
    <w:p w:rsidR="00942329" w:rsidRPr="004C53A0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102293">
        <w:rPr>
          <w:rFonts w:eastAsia="Calibri"/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 xml:space="preserve">учебному </w:t>
      </w:r>
      <w:r w:rsidRPr="00102293">
        <w:rPr>
          <w:rFonts w:eastAsia="Calibri"/>
          <w:b/>
          <w:sz w:val="28"/>
          <w:szCs w:val="28"/>
        </w:rPr>
        <w:t>предмету</w:t>
      </w:r>
      <w:r w:rsidRPr="00102293">
        <w:rPr>
          <w:rStyle w:val="FontStyle11"/>
          <w:b/>
          <w:sz w:val="32"/>
          <w:szCs w:val="28"/>
        </w:rPr>
        <w:t xml:space="preserve"> </w:t>
      </w:r>
      <w:r w:rsidRPr="004C53A0">
        <w:rPr>
          <w:rStyle w:val="FontStyle11"/>
          <w:b/>
          <w:sz w:val="28"/>
          <w:szCs w:val="28"/>
        </w:rPr>
        <w:t>«Педиатрия»</w:t>
      </w:r>
    </w:p>
    <w:p w:rsidR="00942329" w:rsidRPr="004C53A0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 xml:space="preserve">специальность </w:t>
      </w:r>
      <w:r>
        <w:rPr>
          <w:rFonts w:eastAsia="Calibri"/>
          <w:b/>
          <w:sz w:val="28"/>
          <w:szCs w:val="28"/>
        </w:rPr>
        <w:t>5-04-0911-03</w:t>
      </w:r>
      <w:r w:rsidRPr="00873D26">
        <w:rPr>
          <w:rFonts w:eastAsia="Calibri"/>
          <w:b/>
          <w:sz w:val="28"/>
          <w:szCs w:val="28"/>
        </w:rPr>
        <w:t xml:space="preserve"> </w:t>
      </w:r>
      <w:r w:rsidRPr="004C53A0">
        <w:rPr>
          <w:rStyle w:val="FontStyle11"/>
          <w:b/>
          <w:sz w:val="28"/>
          <w:szCs w:val="28"/>
        </w:rPr>
        <w:t xml:space="preserve">«Лечебное дело» </w:t>
      </w:r>
    </w:p>
    <w:p w:rsidR="00942329" w:rsidRPr="004C53A0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 xml:space="preserve"> </w:t>
      </w:r>
      <w:r w:rsidRPr="004C53A0">
        <w:rPr>
          <w:rStyle w:val="FontStyle11"/>
          <w:b/>
          <w:sz w:val="28"/>
          <w:szCs w:val="28"/>
          <w:lang w:val="en-US"/>
        </w:rPr>
        <w:t>III</w:t>
      </w:r>
      <w:r w:rsidRPr="004C53A0">
        <w:rPr>
          <w:rStyle w:val="FontStyle11"/>
          <w:b/>
          <w:sz w:val="28"/>
          <w:szCs w:val="28"/>
        </w:rPr>
        <w:t xml:space="preserve"> курс, </w:t>
      </w:r>
      <w:r w:rsidRPr="004C53A0">
        <w:rPr>
          <w:rStyle w:val="FontStyle11"/>
          <w:b/>
          <w:sz w:val="28"/>
          <w:szCs w:val="28"/>
          <w:lang w:val="en-US"/>
        </w:rPr>
        <w:t>VI</w:t>
      </w:r>
      <w:r w:rsidRPr="004C53A0">
        <w:rPr>
          <w:rStyle w:val="FontStyle11"/>
          <w:b/>
          <w:sz w:val="28"/>
          <w:szCs w:val="28"/>
        </w:rPr>
        <w:t xml:space="preserve"> семестр </w:t>
      </w:r>
    </w:p>
    <w:p w:rsidR="00942329" w:rsidRPr="004C53A0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>20</w:t>
      </w:r>
      <w:r>
        <w:rPr>
          <w:rStyle w:val="FontStyle11"/>
          <w:b/>
          <w:sz w:val="28"/>
          <w:szCs w:val="28"/>
        </w:rPr>
        <w:t>24</w:t>
      </w:r>
      <w:r w:rsidRPr="004C53A0">
        <w:rPr>
          <w:rStyle w:val="FontStyle11"/>
          <w:b/>
          <w:sz w:val="28"/>
          <w:szCs w:val="28"/>
        </w:rPr>
        <w:t>/202</w:t>
      </w:r>
      <w:r>
        <w:rPr>
          <w:rStyle w:val="FontStyle11"/>
          <w:b/>
          <w:sz w:val="28"/>
          <w:szCs w:val="28"/>
        </w:rPr>
        <w:t>5</w:t>
      </w:r>
      <w:r w:rsidRPr="004C53A0">
        <w:rPr>
          <w:rStyle w:val="FontStyle11"/>
          <w:b/>
          <w:sz w:val="28"/>
          <w:szCs w:val="28"/>
        </w:rPr>
        <w:t xml:space="preserve"> учебный год</w:t>
      </w:r>
    </w:p>
    <w:p w:rsidR="00942329" w:rsidRPr="004C53A0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3A0">
        <w:rPr>
          <w:rFonts w:ascii="Times New Roman" w:hAnsi="Times New Roman" w:cs="Times New Roman"/>
          <w:sz w:val="28"/>
          <w:szCs w:val="28"/>
          <w:lang w:val="ru-RU"/>
        </w:rPr>
        <w:t>Краткая история педиатрии. Организация системы охраны материнства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 детства в Республике Беларусь.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Периоды детского возраста, их краткая характеристика.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доношенного новорожденного. Определение доношенности, недоношенности,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переношенности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Пограничные состояния периода новорожденности: определение, общая характеристика, причины возникновения, клинические проявления, тактика.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Недоношенный ребенок: определение. Причины преждевременного рождения. Морфологические и функциональные признаки недоношенности. Определение живорождения и мертворождения. Критерии зрелости.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медицинской помощи недоношенным новорожденным: этапы, критерии выписки или перевода в специализированное отделение. Микроклиматические условия содержания детей. Особенности вскармливания недоношенных: способы и правила кормления.</w:t>
      </w:r>
      <w:r w:rsidRPr="00C875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Выхаживание в домашних условиях.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пищеварения.  Особенности строения и функции полости рта. Акт сосания. Особенности строения и функции пищевода, желудка, печени, поджелудочной железы, кишечника.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Микрофлора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желудочно-кишечного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тракта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стула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>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Грудное вскармливание: определение. Его преимущества. Образование молока. Краткая характеристика молозива, зрелого молока.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Раннее прикладывание к груди. Правила кормления грудью. Затруднения при вскармливании грудью со стороны матери и ребёнка. Противопоказания к кормлению грудью. Питание и режим кормящей матери.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смешанного (частично грудного), искусственного вскармливания. Показания. Опасности искусственного питания. Виды современных молочных смесей. Выбор молочной смеси.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введения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докорма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смешанного</w:t>
      </w:r>
      <w:r w:rsidRPr="00873D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искусственного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вскармливания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Прикорм, определение, цели. Продукты прикорма. Правила введения прикорма. Сроки и схема введения прикорма. Сух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и консервированные продукты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промышленного производства. Отлучение ребёнка от груди.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Рациональное питание детей старше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одного года. Организация питания в учреждениях дошкольного и общего среднего образования. Требования к качественному и количественному составу рациона. Распределение продуктов, объема и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калоража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дня.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Кулинарная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пищи. Употребление экологически чистых продуктов.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мо-физиологические особенности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нервной системы: особенности строения головного и спинного мозга в детском возрасте.  Развитие органов чувств. Нервно-психическое развитие, его особенности у детей раннего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возраста. Оценка уровня и гармоничности нервно-психического развития. </w:t>
      </w:r>
      <w:r w:rsidRPr="004C53A0">
        <w:rPr>
          <w:rFonts w:ascii="Times New Roman" w:hAnsi="Times New Roman" w:cs="Times New Roman"/>
          <w:sz w:val="28"/>
          <w:szCs w:val="28"/>
          <w:lang w:val="ru-RU"/>
        </w:rPr>
        <w:t>Значение воспитательных воздействий для правильного нервно-психического развития ребенка.</w:t>
      </w:r>
    </w:p>
    <w:p w:rsidR="00942329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развитие </w:t>
      </w:r>
      <w:r w:rsidRPr="00C87594">
        <w:rPr>
          <w:rFonts w:ascii="Times New Roman" w:hAnsi="Times New Roman" w:cs="Times New Roman"/>
          <w:sz w:val="28"/>
          <w:szCs w:val="28"/>
          <w:lang w:val="ru-RU"/>
        </w:rPr>
        <w:t xml:space="preserve">детей. Определение, закономерности физического развития. Влияние факторов внешней среды. Показатели физического развития, их оценка расчетным и </w:t>
      </w:r>
      <w:proofErr w:type="spellStart"/>
      <w:r w:rsidRPr="00C87594">
        <w:rPr>
          <w:rFonts w:ascii="Times New Roman" w:hAnsi="Times New Roman" w:cs="Times New Roman"/>
          <w:sz w:val="28"/>
          <w:szCs w:val="28"/>
          <w:lang w:val="ru-RU"/>
        </w:rPr>
        <w:t>центильным</w:t>
      </w:r>
      <w:proofErr w:type="spellEnd"/>
      <w:r w:rsidRPr="00C87594">
        <w:rPr>
          <w:rFonts w:ascii="Times New Roman" w:hAnsi="Times New Roman" w:cs="Times New Roman"/>
          <w:sz w:val="28"/>
          <w:szCs w:val="28"/>
          <w:lang w:val="ru-RU"/>
        </w:rPr>
        <w:t xml:space="preserve"> методами. </w:t>
      </w:r>
    </w:p>
    <w:p w:rsidR="00942329" w:rsidRPr="00C87594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594">
        <w:rPr>
          <w:rFonts w:ascii="Times New Roman" w:hAnsi="Times New Roman" w:cs="Times New Roman"/>
          <w:sz w:val="28"/>
          <w:szCs w:val="28"/>
          <w:lang w:val="ru-RU"/>
        </w:rPr>
        <w:t>Понятие о комплексной оценке состояния здоровья. Критерии оценки: определяющие и характеризующие здоровье. Группы здоровья. Виды рекомендаций.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Асфиксия новорожденного: определение. Виды. Факторы риска. Клиническая картина. Первичная и реанимационная помощь. Ведение ребёнка в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постреанимационном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периоде.  Профилактика вторичной асфиксии. Осложнения. Прогноз.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родовой травмы. Виды травм. Травмы мягких тканей (петехии, ссадины,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родовая опухоль,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кефалогематома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Перинатальное повреждение центральной нервной системы. Причины возникновения, клиническая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картина, диагностика, лечение,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принципы реабилитации, прогноз.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гемолитической болезни новорожденных. Этиология. Патогенез. Клиническая картина отечной, желтушной и анемической форм. Диагностика. Лечение. Профилактика. Прогноз.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функции кожи и подкожно-жировой клетчатки у новорожденных и грудных детей. Методика обследования. Кожный пупок, амниотический пупок, свищи пупка,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фунгус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пупка: клиническая картина, особенности лечения и ухода.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Потница, опрелости,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склередема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склерема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: причины возникновения, клиническая картина, лечение, медицинский уход,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Локализованные гнойно-воспалительные заболевания: причины, эпидемиология. Омфалит, пиодермии, конъюнктивит: клиническая картина. Лечение локализованных гнойных заболеваний.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сепсиса новорожденных. Этиология. Патогенез. Формы. Клиническая картина. Лабораторная диагностика. Принципы лечения и медицинского ухода. Прогноз. Профилактика гнойно-септических заболеваний новорожденных.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Внутриутробные инфекции: врожденный токсоплазмоз, врожденная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цитомегаловирусная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инфекция, врожденная краснуха. Этиология, патогенез, клиническая картина, диагностика, лечение. Профилактика гнойно-септических заболеваний.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костно-мышечной системы. Особенности строения костной системы. Сроки и порядок прорезывания зубов. Рахит: определение, этиология, патогенез, клиническая картина, лабораторная диагностика, лечение, профилактика. Диспансерное наблюдение и медицинская реабилитация.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>Гипервитаминоз Д: определение, этиология, патогенез, клиническая картина, лабораторная диагностика, лечение, профилактика. Диспансерное наблюдение и медицинская реабилитация.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Спазмофилия: определение, этиология, патогенез, клиническая картина, лабораторная диагностика, лечение, профилактика. Диспансерное наблюдение и медицинская реабилитация.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Атопический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дерматит. Определение. Этиология. Патогенез. Клиническая картина в зависимости от возраста. Лабораторная диагностика. Лечение. Медицинский уход.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дистрофии. Предрасполагающие факторы. Понятие о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нормотрофии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Формы дистрофии: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белково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-энергетическая недостаточность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ипотрофия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Определение, степени тяжести, клиническая картина. Принципы лечения и медицинского ухода.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Паратрофия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определение, причины развития. Клиническая картина. Принципы лечения и медицинского ухода.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– физиологические особенности органов дыхания у детей раннего возраста. Методика обследования органов дыхания: осмотр, пальпация, перкуссия, аускультация, осмотр зева.              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ринит: этиология, патогенез, клиническая картина, возможные осложнения.  Лечение, медицинский уход,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ларингит, острый стеноз гортани: этиология, патогенез, клиническая картина, возможные осложнения. Диагностика, дифференциальная диагностика. Лечение, медицинский уход, профилактика. Тактика фельдшера при остром стенозе гортани.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Бронхиты у детей: острый простой бронхит, острый обструктивный бронхит, Этиология, патогенез, клиническая картина, возможные осложнения. Диагностика, дифференциальная диагностика. Лечение, медицинский уход, профилактика. Тактика фельдшера при остром (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обструктивном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бронхите.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Острый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бронхиолит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, рецидивирующий и хронический бронхиты. Этиология, патогенез, клиническая картина, возможные осложнения. Диагностика, дифференциальная диагностика. Лечение, уход, профилактика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Пневмонии у детей: определение, причины возникновения, патогенез. Виды пневмоний в зависимости от условий инфицирования и объема поражений. Клиническая картина острой пневмонии, диагнос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тические критерии, особенности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течения в завис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имости от этиологии и возраста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ребенка. Показания к рентгенологическому обследованию органов грудной клетки. Принципы лечения. Медицинский уход. </w:t>
      </w:r>
      <w:proofErr w:type="spellStart"/>
      <w:r w:rsidRPr="00873D26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  <w:r w:rsidRPr="0087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Бронхиальная астма у детей. Этиология, патогенез, особенности течения бронхиал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ьной астмы детей. Лабораторная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и инструментальная диагностика. Принципы лечения. Профилактика: первичная, вторичная, третичная. Тактика фельдшера при приступе бронхиальной астмы.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Стоматиты. Этиология. Клиническая картина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катарального, герпетического и </w:t>
      </w:r>
      <w:r w:rsidR="00DF3F87">
        <w:rPr>
          <w:rFonts w:ascii="Times New Roman" w:hAnsi="Times New Roman" w:cs="Times New Roman"/>
          <w:sz w:val="28"/>
          <w:szCs w:val="28"/>
          <w:lang w:val="ru-RU"/>
        </w:rPr>
        <w:t>кандидозного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стоматитов. Лечение. Медицинский уход.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Трихоцефалёз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  Определение. Способы заражения. Клиническая картина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трихоцефалёза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. Лечение. Диагностика.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>Энтеробиоз. Определение. Способы заражения. Клиническая картина энтеробиоза. Лечение. Диагностика.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Аскаридоз.   Определение. Способы заражения. Цикл развития аскариды. Клиническая картина. Лечение. Диагностика.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Анатомо-физи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ологические особенности сердца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и сосудов у детей. Врожденные пороки сердца. Определение. Этиология. Классификация. Клинические признаки. Фазы течения. Лечение. Медицинский уход. Профилактика. Неотложная медицинская помощь при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гипоксемических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состояниях.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Острая ревматическая лихорадка: определение, этиология, патогенез, клиническая картина, лабораторная диагностика, лечение,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– физиологические особенности системы крови.   Особенности строения лимфоузлов, вилочковой железы, селезенки, </w:t>
      </w:r>
      <w:r>
        <w:rPr>
          <w:rFonts w:ascii="Times New Roman" w:hAnsi="Times New Roman" w:cs="Times New Roman"/>
          <w:sz w:val="28"/>
          <w:szCs w:val="28"/>
          <w:lang w:val="ru-RU"/>
        </w:rPr>
        <w:t>миндалин. Показатели гемограммы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у детей разного возраста. Свертывающая система.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Анемии у детей. Классификация. Железодефицитная анемия.  Этиология. Клиническая картина в зависимости от возраста. Диагностика. Лечение. Медицинский уход.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Геморрагический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васкулит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у детей. Причины возникновения. Клиническая картина. Лабораторная диагностика. Принципы лечения. Уход.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Тромбоцитопения у детей. Причины возникновения. Клиническая картина. Лабораторная диагностика. Принципы лечения. Уход. Профилактика.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Гемофилия у детей. Причины возникновения. Клиническая картина. Лабораторная диагностика. Принципы лечения. Уход. Профилактика. 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Лейкозы у детей. Этиология. Клиническая картина. Лабораторная диагностика. Принципы лечения. Медицинский уход.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остром стенозе гортани.</w:t>
      </w:r>
    </w:p>
    <w:p w:rsidR="00942329" w:rsidRPr="00873D26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приступе бронхиальной астмы у детей.</w:t>
      </w:r>
    </w:p>
    <w:p w:rsidR="00942329" w:rsidRPr="0045189D" w:rsidRDefault="00942329" w:rsidP="00942329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судоро</w:t>
      </w:r>
      <w:r>
        <w:rPr>
          <w:rFonts w:ascii="Times New Roman" w:hAnsi="Times New Roman" w:cs="Times New Roman"/>
          <w:sz w:val="28"/>
          <w:szCs w:val="28"/>
          <w:lang w:val="ru-RU"/>
        </w:rPr>
        <w:t>жном синдроме (при спазмофилии).</w:t>
      </w:r>
    </w:p>
    <w:p w:rsidR="00942329" w:rsidRPr="00873D26" w:rsidRDefault="00942329" w:rsidP="00942329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42329" w:rsidRDefault="00942329" w:rsidP="00942329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42329" w:rsidRDefault="00942329" w:rsidP="00942329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42329" w:rsidRPr="00873D26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b/>
          <w:bCs/>
          <w:sz w:val="28"/>
          <w:szCs w:val="28"/>
        </w:rPr>
        <w:t>Перечень манипуляций</w:t>
      </w:r>
    </w:p>
    <w:p w:rsidR="00942329" w:rsidRPr="00873D26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102293">
        <w:rPr>
          <w:rFonts w:eastAsia="Calibri"/>
          <w:b/>
          <w:sz w:val="28"/>
          <w:szCs w:val="28"/>
        </w:rPr>
        <w:t>по</w:t>
      </w:r>
      <w:r>
        <w:rPr>
          <w:rFonts w:eastAsia="Calibri"/>
          <w:b/>
          <w:sz w:val="28"/>
          <w:szCs w:val="28"/>
        </w:rPr>
        <w:t xml:space="preserve"> учебному </w:t>
      </w:r>
      <w:r w:rsidRPr="00102293">
        <w:rPr>
          <w:rFonts w:eastAsia="Calibri"/>
          <w:b/>
          <w:sz w:val="28"/>
          <w:szCs w:val="28"/>
        </w:rPr>
        <w:t>предмету</w:t>
      </w:r>
      <w:r w:rsidRPr="00873D26">
        <w:rPr>
          <w:rStyle w:val="FontStyle11"/>
          <w:b/>
          <w:sz w:val="28"/>
          <w:szCs w:val="28"/>
        </w:rPr>
        <w:t xml:space="preserve"> «Педиатрия»</w:t>
      </w:r>
    </w:p>
    <w:p w:rsidR="00942329" w:rsidRPr="00873D26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 xml:space="preserve">специальность </w:t>
      </w:r>
      <w:r>
        <w:rPr>
          <w:rFonts w:eastAsia="Calibri"/>
          <w:b/>
          <w:sz w:val="28"/>
          <w:szCs w:val="28"/>
        </w:rPr>
        <w:t>5-04-0911-03</w:t>
      </w:r>
      <w:r w:rsidRPr="00873D26">
        <w:rPr>
          <w:rFonts w:eastAsia="Calibri"/>
          <w:b/>
          <w:sz w:val="28"/>
          <w:szCs w:val="28"/>
        </w:rPr>
        <w:t xml:space="preserve"> </w:t>
      </w:r>
      <w:r w:rsidRPr="00873D26">
        <w:rPr>
          <w:rStyle w:val="FontStyle11"/>
          <w:b/>
          <w:sz w:val="28"/>
          <w:szCs w:val="28"/>
        </w:rPr>
        <w:t>«Лечебное дело»</w:t>
      </w:r>
    </w:p>
    <w:p w:rsidR="00942329" w:rsidRPr="00873D26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  <w:lang w:val="en-US"/>
        </w:rPr>
        <w:t>III</w:t>
      </w:r>
      <w:r w:rsidRPr="00873D26">
        <w:rPr>
          <w:rStyle w:val="FontStyle11"/>
          <w:b/>
          <w:sz w:val="28"/>
          <w:szCs w:val="28"/>
        </w:rPr>
        <w:t xml:space="preserve"> курс, </w:t>
      </w:r>
      <w:r w:rsidRPr="00873D26">
        <w:rPr>
          <w:rStyle w:val="FontStyle11"/>
          <w:b/>
          <w:sz w:val="28"/>
          <w:szCs w:val="28"/>
          <w:lang w:val="en-US"/>
        </w:rPr>
        <w:t>VI</w:t>
      </w:r>
      <w:r w:rsidRPr="00873D26">
        <w:rPr>
          <w:rStyle w:val="FontStyle11"/>
          <w:b/>
          <w:sz w:val="28"/>
          <w:szCs w:val="28"/>
        </w:rPr>
        <w:t xml:space="preserve"> семестр</w:t>
      </w:r>
    </w:p>
    <w:p w:rsidR="00942329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>20</w:t>
      </w:r>
      <w:r>
        <w:rPr>
          <w:rStyle w:val="FontStyle11"/>
          <w:b/>
          <w:sz w:val="28"/>
          <w:szCs w:val="28"/>
        </w:rPr>
        <w:t>24</w:t>
      </w:r>
      <w:r w:rsidRPr="00873D26">
        <w:rPr>
          <w:rStyle w:val="FontStyle11"/>
          <w:b/>
          <w:sz w:val="28"/>
          <w:szCs w:val="28"/>
        </w:rPr>
        <w:t>/202</w:t>
      </w:r>
      <w:r>
        <w:rPr>
          <w:rStyle w:val="FontStyle11"/>
          <w:b/>
          <w:sz w:val="28"/>
          <w:szCs w:val="28"/>
        </w:rPr>
        <w:t>5</w:t>
      </w:r>
      <w:r w:rsidRPr="00873D26">
        <w:rPr>
          <w:rStyle w:val="FontStyle11"/>
          <w:b/>
          <w:sz w:val="28"/>
          <w:szCs w:val="28"/>
        </w:rPr>
        <w:t>учебный год</w:t>
      </w:r>
    </w:p>
    <w:p w:rsidR="00942329" w:rsidRPr="00873D26" w:rsidRDefault="00942329" w:rsidP="0094232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туалет новорожденного в родовспомогательном учреждении. Правила соблюдения санитарно-гигиенических норм при уходе за новорожденным ребенком.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туалет пупочной ранки, 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Запеленать новорожденного закрытым способом. Правила хранения,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lastRenderedPageBreak/>
        <w:t>сортировки, транспортировки, обработки пеленок.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Запеленать новорожденного открытым способом. Правила хранения, сортировки, транспортировки, обработки пеленок.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антропометрию новорожденного.</w:t>
      </w:r>
      <w:r w:rsidRPr="009423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Измерить массу, рост, окружность груди, головы новорожденного ребенка.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>Провести гигиеническую ванну грудному ребенку. Показания, противопоказания, правила обработки и хранения ванночки.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оксигенотерапию с помощью кислородной маски, назальных канюль. 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Показания, противопоказания, механизм действия, техника безопасности при работе с кислородом, обработка использованного инструментария.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>Провести кормление через желудочный зонд</w:t>
      </w:r>
      <w:r w:rsidRPr="009423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новорожденного недоношенного ребенка.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329">
        <w:rPr>
          <w:rFonts w:ascii="Times New Roman" w:hAnsi="Times New Roman" w:cs="Times New Roman"/>
          <w:sz w:val="28"/>
          <w:szCs w:val="28"/>
        </w:rPr>
        <w:t>Показания</w:t>
      </w:r>
      <w:proofErr w:type="spellEnd"/>
      <w:r w:rsidRPr="009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329">
        <w:rPr>
          <w:rFonts w:ascii="Times New Roman" w:hAnsi="Times New Roman" w:cs="Times New Roman"/>
          <w:sz w:val="28"/>
          <w:szCs w:val="28"/>
        </w:rPr>
        <w:t>противопоказания</w:t>
      </w:r>
      <w:proofErr w:type="spellEnd"/>
      <w:r w:rsidRPr="00942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329">
        <w:rPr>
          <w:rFonts w:ascii="Times New Roman" w:hAnsi="Times New Roman" w:cs="Times New Roman"/>
          <w:sz w:val="28"/>
          <w:szCs w:val="28"/>
        </w:rPr>
        <w:t>обработка</w:t>
      </w:r>
      <w:proofErr w:type="spellEnd"/>
      <w:r w:rsidRPr="0094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329">
        <w:rPr>
          <w:rFonts w:ascii="Times New Roman" w:hAnsi="Times New Roman" w:cs="Times New Roman"/>
          <w:sz w:val="28"/>
          <w:szCs w:val="28"/>
        </w:rPr>
        <w:t>использованного</w:t>
      </w:r>
      <w:proofErr w:type="spellEnd"/>
      <w:r w:rsidRPr="0094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329">
        <w:rPr>
          <w:rFonts w:ascii="Times New Roman" w:hAnsi="Times New Roman" w:cs="Times New Roman"/>
          <w:sz w:val="28"/>
          <w:szCs w:val="28"/>
        </w:rPr>
        <w:t>инструментария</w:t>
      </w:r>
      <w:proofErr w:type="spellEnd"/>
      <w:r w:rsidRPr="00942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Применить грелку. 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возможные осложнения, обработка использованного инструментария.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Поставить согревающий компресс на ухо ребенку 2-х лет.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возможные осложнения, обработка использованного инструментария.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Введение катетера ректального ребенку 5 мес. 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обработка использованного инструментария.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очистительную клизму ребенку 1,5 года.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лекарственную клизму ребенку 9 месяцев.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>Провести промывание желудка ребенку 4 года. Показания, противопоказания, обработка использованного инструментария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глаза ребенку 2-го года.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нос ребенку 3-х месяцев.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ухо ребенку 2-х месяцев.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>Пунктировать и катетеризировать периферические вены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иглой - «бабочкой» с катетером. Правила выбора вен,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. Правила профилактики ВИЧ-инфекции при выполнении инъекций.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вены </w:t>
      </w:r>
      <w:r w:rsidR="00DF3F8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периферическим венозным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катетером. Правила выбора вен,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. Правила профилактики ВИЧ-инфекции при выполнении инъекций.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Подключить </w:t>
      </w:r>
      <w:proofErr w:type="spellStart"/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инфузионную</w:t>
      </w:r>
      <w:proofErr w:type="spellEnd"/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систему к ПВК. Правила ухода за ПВК. Обработка отработанных МИ. Правила профилактики ВИЧ-инфекции при выполнении инъекций.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Отключить </w:t>
      </w:r>
      <w:proofErr w:type="spellStart"/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инфузионную</w:t>
      </w:r>
      <w:proofErr w:type="spellEnd"/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систему от ПВК. Правила ухода за ПВК. Обработка отработанных МИ. Правила профилактики ВИЧ-инфекции при выполнении инъекций.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18" w:hanging="567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Исследовать дыхание и пульс ребенку 11 лет. </w:t>
      </w:r>
      <w:r w:rsidRPr="0094232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 исследования, возрастные показатели нормы.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42329" w:rsidRPr="00942329" w:rsidRDefault="00942329" w:rsidP="00942329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pacing w:val="-2"/>
          <w:sz w:val="28"/>
          <w:szCs w:val="28"/>
          <w:lang w:val="ru-RU"/>
        </w:rPr>
        <w:t>Измерить температуру тела ребенку 4 месяцев. Зарегистрировать данные в температурном листе.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Бициллин-3. Возможные осложнения, правила обработки использованного материала.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1,0 г цефтриаксона ребенку в возрасте 10 лет. Во флаконе доза 500 000 </w:t>
      </w:r>
      <w:r w:rsidRPr="0094232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ЕД. Правила разведения и введения.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0,5 г </w:t>
      </w:r>
      <w:proofErr w:type="spellStart"/>
      <w:r w:rsidRPr="00942329">
        <w:rPr>
          <w:rFonts w:ascii="Times New Roman" w:hAnsi="Times New Roman" w:cs="Times New Roman"/>
          <w:sz w:val="28"/>
          <w:szCs w:val="28"/>
          <w:lang w:val="ru-RU"/>
        </w:rPr>
        <w:t>цефепима</w:t>
      </w:r>
      <w:proofErr w:type="spellEnd"/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ребенку 7 лет. Во флаконе доза 1,0</w:t>
      </w:r>
      <w:r w:rsidRPr="0094232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. Правила разведения и введения.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0,25 г амоксициллина ребенку в возрасте 3 лет. Во флаконе доза 500 000 </w:t>
      </w:r>
      <w:r w:rsidRPr="0094232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ЕД. Правила разведения и введения.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раствор преднизолона 2 мг/кг ребенку 5 лет. </w:t>
      </w:r>
      <w:r w:rsidRPr="00942329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инъекций.</w:t>
      </w:r>
    </w:p>
    <w:p w:rsidR="00942329" w:rsidRPr="00942329" w:rsidRDefault="00942329" w:rsidP="009423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забор кала на бактериологическое исследование, </w:t>
      </w:r>
      <w:r w:rsidRPr="00942329">
        <w:rPr>
          <w:rFonts w:ascii="Times New Roman" w:hAnsi="Times New Roman" w:cs="Times New Roman"/>
          <w:spacing w:val="-2"/>
          <w:sz w:val="28"/>
          <w:szCs w:val="28"/>
          <w:lang w:val="ru-RU"/>
        </w:rPr>
        <w:t>на яйца гельминтов, остриц.</w:t>
      </w:r>
      <w:r w:rsidRPr="00942329">
        <w:rPr>
          <w:rFonts w:ascii="Times New Roman" w:hAnsi="Times New Roman" w:cs="Times New Roman"/>
          <w:sz w:val="28"/>
          <w:szCs w:val="28"/>
          <w:lang w:val="ru-RU"/>
        </w:rPr>
        <w:t xml:space="preserve"> Выписать направление, транспортировать в лабораторию. </w:t>
      </w:r>
    </w:p>
    <w:p w:rsidR="00942329" w:rsidRPr="00942329" w:rsidRDefault="00942329" w:rsidP="00942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093F" w:rsidRPr="00942329" w:rsidRDefault="0007093F"/>
    <w:sectPr w:rsidR="0007093F" w:rsidRPr="0094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0FCD"/>
    <w:multiLevelType w:val="hybridMultilevel"/>
    <w:tmpl w:val="283E4D32"/>
    <w:lvl w:ilvl="0" w:tplc="07208F1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C6454"/>
    <w:multiLevelType w:val="hybridMultilevel"/>
    <w:tmpl w:val="B0D8D2F2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D1"/>
    <w:rsid w:val="0007093F"/>
    <w:rsid w:val="004E74D1"/>
    <w:rsid w:val="00942329"/>
    <w:rsid w:val="00D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6761-0C92-4486-B32E-74C11C4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29"/>
    <w:pPr>
      <w:spacing w:after="200" w:line="276" w:lineRule="auto"/>
      <w:ind w:left="-40" w:firstLine="40"/>
    </w:pPr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423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29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a3">
    <w:name w:val="No Spacing"/>
    <w:basedOn w:val="a"/>
    <w:uiPriority w:val="1"/>
    <w:qFormat/>
    <w:rsid w:val="009423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2329"/>
    <w:pPr>
      <w:ind w:left="720"/>
      <w:contextualSpacing/>
    </w:pPr>
  </w:style>
  <w:style w:type="paragraph" w:customStyle="1" w:styleId="Style1">
    <w:name w:val="Style1"/>
    <w:basedOn w:val="a"/>
    <w:uiPriority w:val="99"/>
    <w:rsid w:val="00942329"/>
    <w:pPr>
      <w:widowControl w:val="0"/>
      <w:autoSpaceDE w:val="0"/>
      <w:autoSpaceDN w:val="0"/>
      <w:adjustRightInd w:val="0"/>
      <w:spacing w:after="0" w:line="319" w:lineRule="exact"/>
      <w:ind w:left="0" w:hanging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9423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2134</Words>
  <Characters>12166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2025-05-27T10:16:00Z</dcterms:created>
  <dcterms:modified xsi:type="dcterms:W3CDTF">2025-05-27T10:19:00Z</dcterms:modified>
</cp:coreProperties>
</file>