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FC" w:rsidRPr="00F135A1" w:rsidRDefault="001101FC" w:rsidP="00110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5">
        <w:rPr>
          <w:rFonts w:ascii="Times New Roman" w:hAnsi="Times New Roman" w:cs="Times New Roman"/>
          <w:b/>
          <w:sz w:val="28"/>
          <w:szCs w:val="28"/>
        </w:rPr>
        <w:t>Памятка к разделу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BD5">
        <w:rPr>
          <w:rFonts w:ascii="Times New Roman" w:hAnsi="Times New Roman" w:cs="Times New Roman"/>
          <w:b/>
          <w:sz w:val="28"/>
          <w:szCs w:val="28"/>
        </w:rPr>
        <w:t>Общая рецептура</w:t>
      </w:r>
    </w:p>
    <w:p w:rsidR="001101FC" w:rsidRPr="00F135A1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1FC" w:rsidRDefault="001101FC" w:rsidP="001101FC">
      <w:pPr>
        <w:jc w:val="both"/>
        <w:rPr>
          <w:rFonts w:ascii="Times New Roman" w:hAnsi="Times New Roman" w:cs="Times New Roman"/>
          <w:sz w:val="28"/>
          <w:szCs w:val="28"/>
        </w:rPr>
      </w:pPr>
      <w:r w:rsidRPr="00CF7A05">
        <w:rPr>
          <w:rFonts w:ascii="Times New Roman" w:hAnsi="Times New Roman" w:cs="Times New Roman"/>
          <w:b/>
          <w:sz w:val="28"/>
          <w:szCs w:val="28"/>
        </w:rPr>
        <w:t>ЛФ для инъекций</w:t>
      </w:r>
      <w:r>
        <w:rPr>
          <w:rFonts w:ascii="Times New Roman" w:hAnsi="Times New Roman" w:cs="Times New Roman"/>
          <w:sz w:val="28"/>
          <w:szCs w:val="28"/>
        </w:rPr>
        <w:t xml:space="preserve"> выпускают в ампулах и флаконах, которые должны быть стерильными. </w:t>
      </w:r>
    </w:p>
    <w:p w:rsidR="001101FC" w:rsidRDefault="001101FC" w:rsidP="00110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ампулах и флаконах могут выпускаться:</w:t>
      </w:r>
    </w:p>
    <w:p w:rsidR="001101FC" w:rsidRDefault="001101FC" w:rsidP="001101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</w:t>
      </w:r>
    </w:p>
    <w:p w:rsidR="001101FC" w:rsidRDefault="001101FC" w:rsidP="001101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суспензии</w:t>
      </w:r>
    </w:p>
    <w:p w:rsidR="001101FC" w:rsidRDefault="001101FC" w:rsidP="001101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порошки, из которых готовят раствор перед введением</w:t>
      </w:r>
    </w:p>
    <w:p w:rsidR="001101FC" w:rsidRPr="00703EFF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выписывании ЛФ в ампулах используется в рецепте обязательная строчка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tales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doses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ampullis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03E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amp</w:t>
      </w:r>
      <w:r w:rsidRPr="00703EFF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1101FC" w:rsidRDefault="001101FC" w:rsidP="00110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1101FC" w:rsidRPr="000E01DB" w:rsidRDefault="001101FC" w:rsidP="001101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DB">
        <w:rPr>
          <w:rFonts w:ascii="Times New Roman" w:hAnsi="Times New Roman" w:cs="Times New Roman"/>
          <w:i/>
          <w:sz w:val="28"/>
          <w:szCs w:val="28"/>
        </w:rPr>
        <w:t xml:space="preserve">Выписать 10 ампул, содержащих по 0,005 г 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</w:rPr>
        <w:t>винкристина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  <w:lang w:val="en-US"/>
        </w:rPr>
        <w:t>Vincristini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>).</w:t>
      </w:r>
    </w:p>
    <w:p w:rsidR="001101FC" w:rsidRPr="000E01DB" w:rsidRDefault="001101FC" w:rsidP="00110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DB">
        <w:rPr>
          <w:rFonts w:ascii="Times New Roman" w:hAnsi="Times New Roman" w:cs="Times New Roman"/>
          <w:i/>
          <w:sz w:val="28"/>
          <w:szCs w:val="28"/>
        </w:rPr>
        <w:t>Вводить в вену 1 раз в неделю, предварительно растворить в 5 мл раствора натрия хлорида.</w:t>
      </w:r>
    </w:p>
    <w:p w:rsidR="001101FC" w:rsidRPr="00703EFF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Vincristini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>0,005</w:t>
      </w:r>
    </w:p>
    <w:p w:rsidR="001101FC" w:rsidRPr="00703EFF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10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amp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101FC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03EFF">
        <w:rPr>
          <w:rFonts w:ascii="Times New Roman" w:hAnsi="Times New Roman" w:cs="Times New Roman"/>
          <w:b/>
          <w:sz w:val="28"/>
          <w:szCs w:val="28"/>
        </w:rPr>
        <w:t>. Вводить в вену 1 раз в неделю, предварительно растворить в 5 мл раствора натрия хлорида.</w:t>
      </w:r>
    </w:p>
    <w:p w:rsidR="001101FC" w:rsidRPr="000E01DB" w:rsidRDefault="001101FC" w:rsidP="001101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DB">
        <w:rPr>
          <w:rFonts w:ascii="Times New Roman" w:hAnsi="Times New Roman" w:cs="Times New Roman"/>
          <w:i/>
          <w:sz w:val="28"/>
          <w:szCs w:val="28"/>
        </w:rPr>
        <w:t>Выписать 10 ампул по 1 мл 0,1% раствора атропина сульфата (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  <w:lang w:val="en-US"/>
        </w:rPr>
        <w:t>Atropini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  <w:lang w:val="en-US"/>
        </w:rPr>
        <w:t>Sulfatis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>).  Вводить по 1 мл под кожу.</w:t>
      </w:r>
    </w:p>
    <w:p w:rsidR="001101FC" w:rsidRPr="000E01DB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</w:rPr>
        <w:t>.: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</w:t>
      </w:r>
      <w:r w:rsidR="000E01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ol. </w:t>
      </w:r>
      <w:proofErr w:type="spellStart"/>
      <w:r w:rsidR="000E01DB">
        <w:rPr>
          <w:rFonts w:ascii="Times New Roman" w:hAnsi="Times New Roman" w:cs="Times New Roman"/>
          <w:b/>
          <w:sz w:val="28"/>
          <w:szCs w:val="28"/>
          <w:lang w:val="en-US"/>
        </w:rPr>
        <w:t>Atropini</w:t>
      </w:r>
      <w:proofErr w:type="spellEnd"/>
      <w:r w:rsidR="000E01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E01DB">
        <w:rPr>
          <w:rFonts w:ascii="Times New Roman" w:hAnsi="Times New Roman" w:cs="Times New Roman"/>
          <w:b/>
          <w:sz w:val="28"/>
          <w:szCs w:val="28"/>
          <w:lang w:val="en-US"/>
        </w:rPr>
        <w:t>Sulfatis</w:t>
      </w:r>
      <w:proofErr w:type="spellEnd"/>
      <w:r w:rsidR="000E01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0,1% - 1ml</w:t>
      </w:r>
    </w:p>
    <w:p w:rsidR="001101FC" w:rsidRPr="00A81C42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D</w:t>
      </w:r>
      <w:r w:rsidRPr="00A81C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1C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81C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81C42">
        <w:rPr>
          <w:rFonts w:ascii="Times New Roman" w:hAnsi="Times New Roman" w:cs="Times New Roman"/>
          <w:b/>
          <w:sz w:val="28"/>
          <w:szCs w:val="28"/>
        </w:rPr>
        <w:t xml:space="preserve">. 10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8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amp</w:t>
      </w:r>
      <w:r w:rsidRPr="00A81C42">
        <w:rPr>
          <w:rFonts w:ascii="Times New Roman" w:hAnsi="Times New Roman" w:cs="Times New Roman"/>
          <w:b/>
          <w:sz w:val="28"/>
          <w:szCs w:val="28"/>
        </w:rPr>
        <w:t>.</w:t>
      </w:r>
    </w:p>
    <w:p w:rsidR="001101FC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4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03EFF">
        <w:rPr>
          <w:rFonts w:ascii="Times New Roman" w:hAnsi="Times New Roman" w:cs="Times New Roman"/>
          <w:b/>
          <w:sz w:val="28"/>
          <w:szCs w:val="28"/>
        </w:rPr>
        <w:t>. Вводить по 1 мл под кожу.</w:t>
      </w:r>
    </w:p>
    <w:p w:rsidR="001101FC" w:rsidRPr="000E01DB" w:rsidRDefault="001101FC" w:rsidP="001101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DB">
        <w:rPr>
          <w:rFonts w:ascii="Times New Roman" w:hAnsi="Times New Roman" w:cs="Times New Roman"/>
          <w:i/>
          <w:sz w:val="28"/>
          <w:szCs w:val="28"/>
        </w:rPr>
        <w:t>Выписать 10 ампул по 1 мл 0,1% масляного раствора синестрола (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  <w:lang w:val="en-US"/>
        </w:rPr>
        <w:t>Synoestroli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>).  По 1 мл внутримышечно.</w:t>
      </w:r>
    </w:p>
    <w:p w:rsidR="001101FC" w:rsidRPr="00703EFF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Sol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Synoestroli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oleosae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</w:rPr>
        <w:t xml:space="preserve"> 0,1% - 1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1101FC" w:rsidRPr="00703EFF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. 10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amp</w:t>
      </w:r>
      <w:r w:rsidRPr="00703EFF">
        <w:rPr>
          <w:rFonts w:ascii="Times New Roman" w:hAnsi="Times New Roman" w:cs="Times New Roman"/>
          <w:b/>
          <w:sz w:val="28"/>
          <w:szCs w:val="28"/>
        </w:rPr>
        <w:t>.</w:t>
      </w:r>
    </w:p>
    <w:p w:rsidR="001101FC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03EFF">
        <w:rPr>
          <w:rFonts w:ascii="Times New Roman" w:hAnsi="Times New Roman" w:cs="Times New Roman"/>
          <w:b/>
          <w:sz w:val="28"/>
          <w:szCs w:val="28"/>
        </w:rPr>
        <w:t>. По 1 мл внутримышечно.</w:t>
      </w:r>
    </w:p>
    <w:p w:rsidR="001101FC" w:rsidRPr="00703EFF" w:rsidRDefault="001101FC" w:rsidP="001101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Многие ЛС для инъекций (порошки, растворы, суспензии) выпускают </w:t>
      </w:r>
      <w:r w:rsidRPr="00703EFF">
        <w:rPr>
          <w:rFonts w:ascii="Times New Roman" w:hAnsi="Times New Roman" w:cs="Times New Roman"/>
          <w:b/>
          <w:sz w:val="28"/>
          <w:szCs w:val="28"/>
        </w:rPr>
        <w:t xml:space="preserve">во флаконах.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5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рецепте</w:t>
      </w:r>
      <w:r w:rsidRPr="005E5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пишут</w:t>
      </w:r>
      <w:r w:rsidRPr="005E5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tales doses N…  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81C42">
        <w:rPr>
          <w:rFonts w:ascii="Times New Roman" w:hAnsi="Times New Roman" w:cs="Times New Roman"/>
          <w:b/>
          <w:sz w:val="28"/>
          <w:szCs w:val="28"/>
          <w:lang w:val="en-US"/>
        </w:rPr>
        <w:t>… )</w:t>
      </w:r>
      <w:r w:rsidRPr="00A81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703EFF">
        <w:rPr>
          <w:rFonts w:ascii="Times New Roman" w:hAnsi="Times New Roman" w:cs="Times New Roman"/>
          <w:b/>
          <w:i/>
          <w:sz w:val="28"/>
          <w:szCs w:val="28"/>
        </w:rPr>
        <w:t>флакон не пишется.</w:t>
      </w:r>
    </w:p>
    <w:p w:rsidR="001101FC" w:rsidRPr="000E01DB" w:rsidRDefault="001101FC" w:rsidP="00110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DB">
        <w:rPr>
          <w:rFonts w:ascii="Times New Roman" w:hAnsi="Times New Roman" w:cs="Times New Roman"/>
          <w:i/>
          <w:sz w:val="28"/>
          <w:szCs w:val="28"/>
        </w:rPr>
        <w:t>Выписать 10 флаконов по 0,5г стрептомицина сульфата (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  <w:lang w:val="en-US"/>
        </w:rPr>
        <w:t>Streptomycini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  <w:lang w:val="en-US"/>
        </w:rPr>
        <w:t>Sulfatis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>). Вводить по 1 мл внутримышечно 2 раза в сутки, предварительно растворив в 3 мл воды для инъекций.</w:t>
      </w:r>
    </w:p>
    <w:p w:rsidR="001101FC" w:rsidRPr="00703EFF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CF7A05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Streptomycini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Sulfatis</w:t>
      </w:r>
      <w:proofErr w:type="spellEnd"/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0,5</w:t>
      </w:r>
    </w:p>
    <w:p w:rsidR="001101FC" w:rsidRPr="001F49BF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F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F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F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F49BF">
        <w:rPr>
          <w:rFonts w:ascii="Times New Roman" w:hAnsi="Times New Roman" w:cs="Times New Roman"/>
          <w:b/>
          <w:sz w:val="28"/>
          <w:szCs w:val="28"/>
          <w:lang w:val="en-US"/>
        </w:rPr>
        <w:t>. 10</w:t>
      </w:r>
    </w:p>
    <w:p w:rsidR="001101FC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703EF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03EFF">
        <w:rPr>
          <w:rFonts w:ascii="Times New Roman" w:hAnsi="Times New Roman" w:cs="Times New Roman"/>
          <w:b/>
          <w:sz w:val="28"/>
          <w:szCs w:val="28"/>
        </w:rPr>
        <w:t>. Вводить по 1 мл внутримышечно 2 раза в сутки, предварительно растворив в 3 мл воды для инъекций.</w:t>
      </w:r>
    </w:p>
    <w:p w:rsidR="001101FC" w:rsidRDefault="001101FC" w:rsidP="001101FC">
      <w:pPr>
        <w:jc w:val="both"/>
        <w:rPr>
          <w:rFonts w:ascii="Times New Roman" w:hAnsi="Times New Roman" w:cs="Times New Roman"/>
          <w:sz w:val="28"/>
          <w:szCs w:val="28"/>
        </w:rPr>
      </w:pPr>
      <w:r w:rsidRPr="00703EF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выписывании растворов для инъекций, которые готовятся в аптеках и должны быть стерильными в рецепте делается указание об их стерилизации и пишется </w:t>
      </w:r>
      <w:proofErr w:type="spellStart"/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Sterilisetur</w:t>
      </w:r>
      <w:proofErr w:type="spellEnd"/>
      <w:r w:rsidRPr="00134612">
        <w:rPr>
          <w:rFonts w:ascii="Times New Roman" w:hAnsi="Times New Roman" w:cs="Times New Roman"/>
          <w:b/>
          <w:sz w:val="28"/>
          <w:szCs w:val="28"/>
        </w:rPr>
        <w:t>! (</w:t>
      </w:r>
      <w:proofErr w:type="spellStart"/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Steril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34612">
        <w:rPr>
          <w:rFonts w:ascii="Times New Roman" w:hAnsi="Times New Roman" w:cs="Times New Roman"/>
          <w:b/>
          <w:sz w:val="28"/>
          <w:szCs w:val="28"/>
        </w:rPr>
        <w:t>!)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Простерилизовать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1101FC" w:rsidRPr="000E01DB" w:rsidRDefault="001101FC" w:rsidP="00110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DB">
        <w:rPr>
          <w:rFonts w:ascii="Times New Roman" w:hAnsi="Times New Roman" w:cs="Times New Roman"/>
          <w:i/>
          <w:sz w:val="28"/>
          <w:szCs w:val="28"/>
        </w:rPr>
        <w:t>Выписать 500 мл стерильного 5% раствора глюкозы (</w:t>
      </w:r>
      <w:proofErr w:type="spellStart"/>
      <w:r w:rsidRPr="000E01DB">
        <w:rPr>
          <w:rFonts w:ascii="Times New Roman" w:hAnsi="Times New Roman" w:cs="Times New Roman"/>
          <w:i/>
          <w:sz w:val="28"/>
          <w:szCs w:val="28"/>
          <w:lang w:val="en-US"/>
        </w:rPr>
        <w:t>Glucosi</w:t>
      </w:r>
      <w:proofErr w:type="spellEnd"/>
      <w:r w:rsidRPr="000E01DB">
        <w:rPr>
          <w:rFonts w:ascii="Times New Roman" w:hAnsi="Times New Roman" w:cs="Times New Roman"/>
          <w:i/>
          <w:sz w:val="28"/>
          <w:szCs w:val="28"/>
        </w:rPr>
        <w:t>). Вводить внутривенно</w:t>
      </w:r>
    </w:p>
    <w:p w:rsidR="001101FC" w:rsidRPr="00CF7A05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 w:rsidRPr="00CF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Sol</w:t>
      </w:r>
      <w:r w:rsidRPr="00CF7A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Glucosi</w:t>
      </w:r>
      <w:proofErr w:type="spellEnd"/>
      <w:r w:rsidRPr="00CF7A05">
        <w:rPr>
          <w:rFonts w:ascii="Times New Roman" w:hAnsi="Times New Roman" w:cs="Times New Roman"/>
          <w:b/>
          <w:sz w:val="28"/>
          <w:szCs w:val="28"/>
        </w:rPr>
        <w:t xml:space="preserve"> 5% - 500</w:t>
      </w:r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1101FC" w:rsidRPr="00F135A1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Steril</w:t>
      </w:r>
      <w:proofErr w:type="spellEnd"/>
      <w:r w:rsidRPr="00F135A1">
        <w:rPr>
          <w:rFonts w:ascii="Times New Roman" w:hAnsi="Times New Roman" w:cs="Times New Roman"/>
          <w:b/>
          <w:sz w:val="28"/>
          <w:szCs w:val="28"/>
        </w:rPr>
        <w:t>.!</w:t>
      </w:r>
    </w:p>
    <w:p w:rsidR="001101FC" w:rsidRPr="00134612" w:rsidRDefault="001101FC" w:rsidP="00110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135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461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135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4612">
        <w:rPr>
          <w:rFonts w:ascii="Times New Roman" w:hAnsi="Times New Roman" w:cs="Times New Roman"/>
          <w:b/>
          <w:sz w:val="28"/>
          <w:szCs w:val="28"/>
        </w:rPr>
        <w:t>Вводить внутривенно</w:t>
      </w:r>
    </w:p>
    <w:p w:rsidR="001F49BF" w:rsidRPr="001F49BF" w:rsidRDefault="001F49BF" w:rsidP="001F49BF">
      <w:pPr>
        <w:pStyle w:val="St1"/>
        <w:tabs>
          <w:tab w:val="clear" w:pos="1134"/>
          <w:tab w:val="left" w:pos="0"/>
        </w:tabs>
        <w:spacing w:line="240" w:lineRule="auto"/>
        <w:ind w:left="0" w:firstLine="0"/>
        <w:jc w:val="center"/>
        <w:rPr>
          <w:i w:val="0"/>
          <w:spacing w:val="-2"/>
          <w:sz w:val="28"/>
          <w:szCs w:val="28"/>
        </w:rPr>
      </w:pPr>
      <w:r w:rsidRPr="001F49BF">
        <w:rPr>
          <w:i w:val="0"/>
          <w:spacing w:val="-2"/>
          <w:sz w:val="28"/>
          <w:szCs w:val="28"/>
        </w:rPr>
        <w:t>ДРУГИЕ ФОРМЫ ВЫПУСКА.</w:t>
      </w:r>
    </w:p>
    <w:p w:rsidR="001F49BF" w:rsidRPr="001F49BF" w:rsidRDefault="001F49BF" w:rsidP="000E01D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Шприц – </w:t>
      </w:r>
      <w:proofErr w:type="spellStart"/>
      <w:r w:rsidRPr="001F49B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spritz</w:t>
      </w:r>
      <w:proofErr w:type="spellEnd"/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1F49B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Рецепт выписывают аналогично ампульным растворам, только необ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>ходимо указать, что следует выдать в шприце (</w:t>
      </w:r>
      <w:r w:rsidRPr="001F49B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F49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F49B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. N... </w:t>
      </w:r>
      <w:r w:rsidRPr="001F49BF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9BF">
        <w:rPr>
          <w:rFonts w:ascii="Times New Roman" w:hAnsi="Times New Roman" w:cs="Times New Roman"/>
          <w:color w:val="000000"/>
          <w:sz w:val="28"/>
          <w:szCs w:val="28"/>
          <w:lang w:val="en-US"/>
        </w:rPr>
        <w:t>spritz</w:t>
      </w:r>
      <w:proofErr w:type="spellEnd"/>
      <w:r w:rsidRPr="001F49B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F49BF" w:rsidRPr="001F49BF" w:rsidRDefault="001F49BF" w:rsidP="003541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Выписать </w:t>
      </w:r>
      <w:proofErr w:type="spellStart"/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фраксипарин</w:t>
      </w:r>
      <w:proofErr w:type="spellEnd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инъекций в шприцах по 0,3 мл (по 2 или 10 шт. в упаковке). 1 шприц </w:t>
      </w:r>
      <w:proofErr w:type="spellStart"/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Фраксипарина</w:t>
      </w:r>
      <w:proofErr w:type="spellEnd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Fraxiparinum</w:t>
      </w:r>
      <w:proofErr w:type="spellEnd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содержит </w:t>
      </w:r>
      <w:proofErr w:type="spellStart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надропарин</w:t>
      </w:r>
      <w:proofErr w:type="spellEnd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кальций 2850 МЕ </w:t>
      </w:r>
      <w:proofErr w:type="spellStart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анти-Ха</w:t>
      </w:r>
      <w:proofErr w:type="spellEnd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F49BF" w:rsidRPr="0035414A" w:rsidRDefault="001F49BF" w:rsidP="001F49B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>Rp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>Fraxiparini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0,3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>ml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(2850 ME anti-Ха)</w:t>
      </w:r>
    </w:p>
    <w:p w:rsidR="001F49BF" w:rsidRPr="0035414A" w:rsidRDefault="001F49BF" w:rsidP="001F49BF">
      <w:pPr>
        <w:shd w:val="clear" w:color="auto" w:fill="FFFFFF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tales doses N 10 in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spritz</w:t>
      </w:r>
      <w:proofErr w:type="spellEnd"/>
    </w:p>
    <w:p w:rsidR="001F49BF" w:rsidRPr="0035414A" w:rsidRDefault="001F49BF" w:rsidP="001F49BF">
      <w:pPr>
        <w:shd w:val="clear" w:color="auto" w:fill="FFFFFF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Signa</w:t>
      </w:r>
      <w:proofErr w:type="spellEnd"/>
      <w:r w:rsidR="000E01DB" w:rsidRPr="003541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Содержимое шприца ввод</w:t>
      </w:r>
      <w:r w:rsidR="000E01DB" w:rsidRPr="0035414A">
        <w:rPr>
          <w:rFonts w:ascii="Times New Roman" w:hAnsi="Times New Roman" w:cs="Times New Roman"/>
          <w:b/>
          <w:color w:val="000000"/>
          <w:sz w:val="28"/>
          <w:szCs w:val="28"/>
        </w:rPr>
        <w:t>ить под кожу живота 1 раз в сутки</w:t>
      </w:r>
    </w:p>
    <w:p w:rsidR="001F49BF" w:rsidRPr="001F49BF" w:rsidRDefault="001F49BF" w:rsidP="001F49B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0E01D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Шприц-тюбик</w:t>
      </w:r>
      <w:r w:rsidRPr="001F49B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–</w:t>
      </w:r>
      <w:r w:rsidRPr="001F4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F49B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spritz</w:t>
      </w:r>
      <w:proofErr w:type="spellEnd"/>
      <w:r w:rsidRPr="001F49B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-</w:t>
      </w:r>
      <w:proofErr w:type="spellStart"/>
      <w:r w:rsidRPr="001F49B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tubul</w:t>
      </w:r>
      <w:proofErr w:type="spellEnd"/>
      <w:r w:rsidRPr="001F49B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</w:t>
      </w:r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1F49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содержит стерильный раствор лекарственного вещества и предназначен для одноразового </w:t>
      </w:r>
      <w:r w:rsidRPr="001F49BF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парентерального использования (под кожу, в мышцу). Шприц-тюбик состоит из полиэтиленовой ампулы и запрессованной в </w:t>
      </w:r>
      <w:r w:rsidRPr="001F49BF">
        <w:rPr>
          <w:rFonts w:ascii="Times New Roman" w:hAnsi="Times New Roman" w:cs="Times New Roman"/>
          <w:color w:val="000000"/>
          <w:spacing w:val="8"/>
          <w:sz w:val="28"/>
          <w:szCs w:val="28"/>
        </w:rPr>
        <w:t>нее иглы, закрытой герметически колпачком. При использовании шприца-</w:t>
      </w:r>
      <w:r w:rsidRPr="001F49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тюбика снимают колпачок, извлекают </w:t>
      </w:r>
      <w:proofErr w:type="spellStart"/>
      <w:r w:rsidRPr="001F49BF">
        <w:rPr>
          <w:rFonts w:ascii="Times New Roman" w:hAnsi="Times New Roman" w:cs="Times New Roman"/>
          <w:color w:val="000000"/>
          <w:spacing w:val="4"/>
          <w:sz w:val="28"/>
          <w:szCs w:val="28"/>
        </w:rPr>
        <w:t>мандрен</w:t>
      </w:r>
      <w:proofErr w:type="spellEnd"/>
      <w:r w:rsidRPr="001F49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из иглы и вводят лекарственное </w:t>
      </w:r>
      <w:r w:rsidRPr="001F49B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вещество. </w:t>
      </w:r>
    </w:p>
    <w:p w:rsidR="001F49BF" w:rsidRPr="001F49BF" w:rsidRDefault="001F49BF" w:rsidP="001F49BF">
      <w:pPr>
        <w:shd w:val="clear" w:color="auto" w:fill="FFFFFF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1F49BF">
      <w:pPr>
        <w:shd w:val="clear" w:color="auto" w:fill="FFFFFF"/>
        <w:ind w:left="1276" w:hanging="85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Выписать 3 шприца-тюбика, содержащих по 1 мл 0,1% раствора атропина сульфата (</w:t>
      </w:r>
      <w:proofErr w:type="spellStart"/>
      <w:r w:rsidRPr="001F49B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Atropini</w:t>
      </w:r>
      <w:proofErr w:type="spellEnd"/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sulfas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). Назначить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1 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мл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под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>кожу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:rsidR="001F49BF" w:rsidRPr="0035414A" w:rsidRDefault="001F49BF" w:rsidP="001F49BF">
      <w:pPr>
        <w:shd w:val="clear" w:color="auto" w:fill="FFFFFF"/>
        <w:ind w:firstLine="113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.: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Solutionis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Atropini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sulfatis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0,1%- 1 ml</w:t>
      </w:r>
    </w:p>
    <w:p w:rsidR="001F49BF" w:rsidRPr="0035414A" w:rsidRDefault="001F49BF" w:rsidP="001F49BF">
      <w:pPr>
        <w:shd w:val="clear" w:color="auto" w:fill="FFFFFF"/>
        <w:ind w:firstLine="15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tales doses N. 3 in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spritz-tubulis</w:t>
      </w:r>
      <w:proofErr w:type="spellEnd"/>
    </w:p>
    <w:p w:rsidR="001F49BF" w:rsidRPr="00D542E2" w:rsidRDefault="001F49BF" w:rsidP="0035414A">
      <w:pPr>
        <w:shd w:val="clear" w:color="auto" w:fill="FFFFFF"/>
        <w:ind w:firstLine="156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Signa</w:t>
      </w:r>
      <w:proofErr w:type="spellEnd"/>
      <w:r w:rsidR="0035414A" w:rsidRPr="003541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1 мл под кожу.</w:t>
      </w:r>
    </w:p>
    <w:p w:rsidR="001F49BF" w:rsidRPr="00D542E2" w:rsidRDefault="001F49BF" w:rsidP="0035414A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9BF">
        <w:rPr>
          <w:rFonts w:ascii="Times New Roman" w:hAnsi="Times New Roman" w:cs="Times New Roman"/>
          <w:b/>
          <w:sz w:val="28"/>
          <w:szCs w:val="28"/>
        </w:rPr>
        <w:t>Карпула</w:t>
      </w:r>
      <w:proofErr w:type="spellEnd"/>
      <w:r w:rsidRPr="001F4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b/>
          <w:i/>
          <w:sz w:val="28"/>
          <w:szCs w:val="28"/>
        </w:rPr>
        <w:t>– с</w:t>
      </w:r>
      <w:proofErr w:type="spellStart"/>
      <w:r w:rsidRPr="001F49BF">
        <w:rPr>
          <w:rFonts w:ascii="Times New Roman" w:hAnsi="Times New Roman" w:cs="Times New Roman"/>
          <w:b/>
          <w:i/>
          <w:sz w:val="28"/>
          <w:szCs w:val="28"/>
          <w:lang w:val="en-US"/>
        </w:rPr>
        <w:t>arpula</w:t>
      </w:r>
      <w:proofErr w:type="spellEnd"/>
      <w:r w:rsidRPr="001F49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F4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sz w:val="28"/>
          <w:szCs w:val="28"/>
        </w:rPr>
        <w:t xml:space="preserve">Препараты, которые используют в практике местной анестезии в стоматологии дозируются и хранятся в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карпулах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. Стандартная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карпула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 содержит 1.7 мл раствора местного анестетика. В растворе, как правило, изначально содержится вазоконстриктор</w:t>
      </w:r>
      <w:r w:rsidR="000E01DB">
        <w:rPr>
          <w:rFonts w:ascii="Times New Roman" w:hAnsi="Times New Roman" w:cs="Times New Roman"/>
          <w:sz w:val="28"/>
          <w:szCs w:val="28"/>
        </w:rPr>
        <w:t xml:space="preserve"> (сосудосуживающее вещество)</w:t>
      </w:r>
      <w:r w:rsidRPr="001F49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9BF" w:rsidRPr="0035414A" w:rsidRDefault="001F49BF" w:rsidP="001F49BF">
      <w:pPr>
        <w:ind w:left="1134" w:hanging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 </w:t>
      </w:r>
      <w:r w:rsidR="000E01DB">
        <w:rPr>
          <w:rFonts w:ascii="Times New Roman" w:hAnsi="Times New Roman" w:cs="Times New Roman"/>
          <w:i/>
          <w:sz w:val="28"/>
          <w:szCs w:val="28"/>
        </w:rPr>
        <w:t>В</w:t>
      </w:r>
      <w:r w:rsidRPr="001F49BF">
        <w:rPr>
          <w:rFonts w:ascii="Times New Roman" w:hAnsi="Times New Roman" w:cs="Times New Roman"/>
          <w:i/>
          <w:sz w:val="28"/>
          <w:szCs w:val="28"/>
        </w:rPr>
        <w:t xml:space="preserve">ыписать </w:t>
      </w:r>
      <w:proofErr w:type="spellStart"/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Ультракаин</w:t>
      </w:r>
      <w:proofErr w:type="spellEnd"/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Д-С</w:t>
      </w:r>
      <w:r w:rsidR="000E01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инъекций в картриджах по 1.7 мл по 10 шт. в упаковке. </w:t>
      </w:r>
      <w:r w:rsidR="000E01DB">
        <w:rPr>
          <w:rFonts w:ascii="Times New Roman" w:hAnsi="Times New Roman" w:cs="Times New Roman"/>
          <w:i/>
          <w:color w:val="000000"/>
          <w:sz w:val="28"/>
          <w:szCs w:val="28"/>
        </w:rPr>
        <w:t>Для</w:t>
      </w:r>
      <w:r w:rsidR="000E01DB" w:rsidRPr="0035414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0E01DB">
        <w:rPr>
          <w:rFonts w:ascii="Times New Roman" w:hAnsi="Times New Roman" w:cs="Times New Roman"/>
          <w:i/>
          <w:color w:val="000000"/>
          <w:sz w:val="28"/>
          <w:szCs w:val="28"/>
        </w:rPr>
        <w:t>проводниковой</w:t>
      </w:r>
      <w:r w:rsidR="000E01DB" w:rsidRPr="0035414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0E01DB">
        <w:rPr>
          <w:rFonts w:ascii="Times New Roman" w:hAnsi="Times New Roman" w:cs="Times New Roman"/>
          <w:i/>
          <w:color w:val="000000"/>
          <w:sz w:val="28"/>
          <w:szCs w:val="28"/>
        </w:rPr>
        <w:t>анестезии</w:t>
      </w:r>
      <w:r w:rsidR="000E01DB" w:rsidRPr="0035414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:rsidR="001F49BF" w:rsidRPr="0035414A" w:rsidRDefault="001F49BF" w:rsidP="001F49BF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5414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35414A">
        <w:rPr>
          <w:rFonts w:ascii="Times New Roman" w:hAnsi="Times New Roman" w:cs="Times New Roman"/>
          <w:b/>
          <w:sz w:val="28"/>
          <w:szCs w:val="28"/>
          <w:lang w:val="en-US"/>
        </w:rPr>
        <w:t>.: «</w:t>
      </w:r>
      <w:proofErr w:type="spellStart"/>
      <w:r w:rsidRPr="0035414A">
        <w:rPr>
          <w:rFonts w:ascii="Times New Roman" w:hAnsi="Times New Roman" w:cs="Times New Roman"/>
          <w:b/>
          <w:sz w:val="28"/>
          <w:szCs w:val="28"/>
          <w:lang w:val="en-US"/>
        </w:rPr>
        <w:t>Ultracain</w:t>
      </w:r>
      <w:proofErr w:type="spellEnd"/>
      <w:r w:rsidRPr="00354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D-S» 1.7 ml</w:t>
      </w:r>
    </w:p>
    <w:p w:rsidR="001F49BF" w:rsidRPr="0035414A" w:rsidRDefault="001F49BF" w:rsidP="001F49BF">
      <w:pPr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tales doses N 10 in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carpulis</w:t>
      </w:r>
      <w:proofErr w:type="spellEnd"/>
    </w:p>
    <w:p w:rsidR="001F49BF" w:rsidRPr="00D542E2" w:rsidRDefault="000E01DB" w:rsidP="0035414A">
      <w:pPr>
        <w:ind w:firstLine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Signa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F49BF"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проводниковой анестезии.</w:t>
      </w:r>
    </w:p>
    <w:p w:rsidR="001F49BF" w:rsidRPr="001F49BF" w:rsidRDefault="001F49BF" w:rsidP="000E01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9BF">
        <w:rPr>
          <w:rFonts w:ascii="Times New Roman" w:hAnsi="Times New Roman" w:cs="Times New Roman"/>
          <w:b/>
          <w:color w:val="000000"/>
          <w:sz w:val="28"/>
          <w:szCs w:val="28"/>
        </w:rPr>
        <w:t>Картридж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 (патрон, гильза) – </w:t>
      </w:r>
      <w:r w:rsidRPr="001F49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cartridge</w:t>
      </w:r>
      <w:r w:rsidRPr="001F4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1F49BF">
        <w:rPr>
          <w:rFonts w:ascii="Times New Roman" w:hAnsi="Times New Roman" w:cs="Times New Roman"/>
          <w:color w:val="000000"/>
          <w:sz w:val="28"/>
          <w:szCs w:val="28"/>
        </w:rPr>
        <w:t>шприц-ручек</w:t>
      </w:r>
      <w:proofErr w:type="spellEnd"/>
      <w:r w:rsidR="000E01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 Каждая из существующих </w:t>
      </w:r>
      <w:proofErr w:type="spellStart"/>
      <w:r w:rsidRPr="001F49BF">
        <w:rPr>
          <w:rFonts w:ascii="Times New Roman" w:hAnsi="Times New Roman" w:cs="Times New Roman"/>
          <w:color w:val="000000"/>
          <w:sz w:val="28"/>
          <w:szCs w:val="28"/>
        </w:rPr>
        <w:t>шприц-ручек</w:t>
      </w:r>
      <w:proofErr w:type="spellEnd"/>
      <w:r w:rsidRPr="001F49BF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только для «своего» инсулина, т.е. инсулина той же фирмы, что и шприц-ручка</w:t>
      </w:r>
      <w:r w:rsidRPr="001F49B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F49BF" w:rsidRPr="0035414A" w:rsidRDefault="001F49BF" w:rsidP="001F49BF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49BF" w:rsidRPr="0035414A" w:rsidRDefault="001F49BF" w:rsidP="001F49BF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.: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Suspensionis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Protaphane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HM </w:t>
      </w: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penfill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1,5 ml (</w:t>
      </w:r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100 </w:t>
      </w:r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>ЕД</w:t>
      </w:r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–1ml)</w:t>
      </w:r>
    </w:p>
    <w:p w:rsidR="001F49BF" w:rsidRPr="0035414A" w:rsidRDefault="001F49BF" w:rsidP="001F49BF">
      <w:pPr>
        <w:shd w:val="clear" w:color="auto" w:fill="FFFFFF"/>
        <w:ind w:firstLine="993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</w:t>
      </w:r>
      <w:proofErr w:type="spellEnd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tales doses N. 3 in cartridge </w:t>
      </w:r>
      <w:r w:rsidRPr="0035414A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</w:p>
    <w:p w:rsidR="001F49BF" w:rsidRPr="0035414A" w:rsidRDefault="001F49BF" w:rsidP="001F49BF">
      <w:pPr>
        <w:shd w:val="clear" w:color="auto" w:fill="FFFFFF"/>
        <w:ind w:left="1560" w:hanging="567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proofErr w:type="spellStart"/>
      <w:r w:rsidRPr="003541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Signa</w:t>
      </w:r>
      <w:proofErr w:type="spellEnd"/>
      <w:r w:rsidR="000E01DB"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54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Вводить подкожно по 15 ЕД 1 раз в день. Перед употреблением </w:t>
      </w:r>
      <w:r w:rsidRPr="0035414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флаконы встряхивать до образования равномерной взвеси.</w:t>
      </w:r>
    </w:p>
    <w:p w:rsidR="001101FC" w:rsidRPr="00F135A1" w:rsidRDefault="001F49BF" w:rsidP="001F4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5"/>
        </w:rPr>
        <w:br w:type="page"/>
      </w:r>
    </w:p>
    <w:sectPr w:rsidR="001101FC" w:rsidRPr="00F135A1" w:rsidSect="0040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477"/>
    <w:multiLevelType w:val="hybridMultilevel"/>
    <w:tmpl w:val="8C5AC302"/>
    <w:lvl w:ilvl="0" w:tplc="EE62AB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974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75D235A"/>
    <w:multiLevelType w:val="hybridMultilevel"/>
    <w:tmpl w:val="F18C2B3E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1FC"/>
    <w:rsid w:val="000E01DB"/>
    <w:rsid w:val="001101FC"/>
    <w:rsid w:val="001F49BF"/>
    <w:rsid w:val="0035414A"/>
    <w:rsid w:val="004046C5"/>
    <w:rsid w:val="00442DEF"/>
    <w:rsid w:val="005913E0"/>
    <w:rsid w:val="00BB1159"/>
    <w:rsid w:val="00D5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1FC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St1">
    <w:name w:val="St_1 Знак Знак Знак"/>
    <w:basedOn w:val="a"/>
    <w:link w:val="St10"/>
    <w:rsid w:val="001F49BF"/>
    <w:pPr>
      <w:tabs>
        <w:tab w:val="left" w:pos="1134"/>
      </w:tabs>
      <w:spacing w:after="0" w:line="216" w:lineRule="auto"/>
      <w:ind w:left="1985" w:hanging="1418"/>
    </w:pPr>
    <w:rPr>
      <w:rFonts w:ascii="Times New Roman" w:eastAsia="Times New Roman" w:hAnsi="Times New Roman" w:cs="Times New Roman"/>
      <w:i/>
      <w:sz w:val="20"/>
    </w:rPr>
  </w:style>
  <w:style w:type="character" w:customStyle="1" w:styleId="St10">
    <w:name w:val="St_1 Знак Знак Знак Знак"/>
    <w:basedOn w:val="a0"/>
    <w:link w:val="St1"/>
    <w:rsid w:val="001F49BF"/>
    <w:rPr>
      <w:rFonts w:ascii="Times New Roman" w:eastAsia="Times New Roman" w:hAnsi="Times New Roman" w:cs="Times New Roman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3334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6</cp:revision>
  <dcterms:created xsi:type="dcterms:W3CDTF">2016-09-02T05:25:00Z</dcterms:created>
  <dcterms:modified xsi:type="dcterms:W3CDTF">2016-09-05T06:19:00Z</dcterms:modified>
</cp:coreProperties>
</file>